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6" w:rsidRPr="00926E2C" w:rsidRDefault="00881B96" w:rsidP="0088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32"/>
        </w:rPr>
      </w:pPr>
      <w:r w:rsidRPr="00926E2C">
        <w:rPr>
          <w:rFonts w:ascii="Times New Roman CYR" w:hAnsi="Times New Roman CYR" w:cs="Times New Roman CYR"/>
          <w:bCs/>
          <w:sz w:val="28"/>
          <w:szCs w:val="32"/>
        </w:rPr>
        <w:t>Муниципальное автономное образовательное учреждение</w:t>
      </w:r>
    </w:p>
    <w:p w:rsidR="00881B96" w:rsidRPr="00926E2C" w:rsidRDefault="00881B96" w:rsidP="0088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32"/>
        </w:rPr>
      </w:pPr>
      <w:r w:rsidRPr="00926E2C">
        <w:rPr>
          <w:rFonts w:ascii="Times New Roman CYR" w:hAnsi="Times New Roman CYR" w:cs="Times New Roman CYR"/>
          <w:bCs/>
          <w:sz w:val="28"/>
          <w:szCs w:val="32"/>
        </w:rPr>
        <w:t xml:space="preserve">дополнительного образования </w:t>
      </w:r>
    </w:p>
    <w:p w:rsidR="00881B96" w:rsidRPr="00926E2C" w:rsidRDefault="00881B96" w:rsidP="0088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32"/>
        </w:rPr>
      </w:pPr>
      <w:r w:rsidRPr="00926E2C">
        <w:rPr>
          <w:rFonts w:ascii="Times New Roman CYR" w:hAnsi="Times New Roman CYR" w:cs="Times New Roman CYR"/>
          <w:bCs/>
          <w:sz w:val="28"/>
          <w:szCs w:val="32"/>
        </w:rPr>
        <w:t>Центр развития творчества детей и юношества</w:t>
      </w:r>
    </w:p>
    <w:p w:rsidR="00881B96" w:rsidRPr="00926E2C" w:rsidRDefault="00881B96" w:rsidP="0088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32"/>
        </w:rPr>
      </w:pPr>
      <w:r w:rsidRPr="00926E2C">
        <w:rPr>
          <w:rFonts w:ascii="Times New Roman CYR" w:hAnsi="Times New Roman CYR" w:cs="Times New Roman CYR"/>
          <w:bCs/>
          <w:sz w:val="28"/>
          <w:szCs w:val="32"/>
        </w:rPr>
        <w:t>Каменского района Пензенской области</w:t>
      </w:r>
    </w:p>
    <w:p w:rsidR="00881B96" w:rsidRPr="0026794B" w:rsidRDefault="00881B96" w:rsidP="0088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881B96" w:rsidRPr="0026794B" w:rsidRDefault="00881B96" w:rsidP="00881B96">
      <w:pPr>
        <w:spacing w:after="73" w:line="259" w:lineRule="auto"/>
        <w:ind w:left="1923"/>
        <w:jc w:val="both"/>
        <w:rPr>
          <w:rFonts w:ascii="Times New Roman" w:hAnsi="Times New Roman" w:cs="Times New Roman"/>
          <w:sz w:val="28"/>
          <w:szCs w:val="28"/>
        </w:rPr>
      </w:pPr>
    </w:p>
    <w:p w:rsidR="00881B96" w:rsidRPr="00506F21" w:rsidRDefault="00881B96" w:rsidP="00881B96">
      <w:pPr>
        <w:spacing w:after="18" w:line="259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</w:p>
    <w:p w:rsidR="00881B96" w:rsidRPr="00506F21" w:rsidRDefault="00881B96" w:rsidP="00881B96">
      <w:pPr>
        <w:spacing w:after="25" w:line="259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</w:p>
    <w:p w:rsidR="00881B96" w:rsidRPr="00506F21" w:rsidRDefault="00881B96" w:rsidP="00881B96">
      <w:pPr>
        <w:spacing w:after="25"/>
        <w:ind w:right="235"/>
        <w:jc w:val="center"/>
        <w:rPr>
          <w:rFonts w:ascii="Times New Roman" w:hAnsi="Times New Roman" w:cs="Times New Roman"/>
          <w:sz w:val="28"/>
          <w:szCs w:val="28"/>
        </w:rPr>
      </w:pPr>
      <w:r w:rsidRPr="00506F21">
        <w:rPr>
          <w:rFonts w:ascii="Times New Roman" w:eastAsia="Times New Roman" w:hAnsi="Times New Roman" w:cs="Times New Roman"/>
          <w:i/>
          <w:sz w:val="28"/>
          <w:szCs w:val="28"/>
        </w:rPr>
        <w:t>Областной конкурс образовательных практик</w:t>
      </w:r>
    </w:p>
    <w:p w:rsidR="00881B96" w:rsidRPr="00506F21" w:rsidRDefault="00881B96" w:rsidP="00881B96">
      <w:pPr>
        <w:ind w:left="63" w:right="238" w:hanging="63"/>
        <w:jc w:val="center"/>
        <w:rPr>
          <w:rFonts w:ascii="Times New Roman" w:hAnsi="Times New Roman" w:cs="Times New Roman"/>
          <w:sz w:val="28"/>
          <w:szCs w:val="28"/>
        </w:rPr>
      </w:pPr>
      <w:r w:rsidRPr="00506F21">
        <w:rPr>
          <w:rFonts w:ascii="Times New Roman" w:eastAsia="Times New Roman" w:hAnsi="Times New Roman" w:cs="Times New Roman"/>
          <w:i/>
          <w:sz w:val="28"/>
          <w:szCs w:val="28"/>
        </w:rPr>
        <w:t>по обновлению содержания и техноло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гий дополнительного образования</w:t>
      </w:r>
      <w:r w:rsidRPr="00506F21">
        <w:rPr>
          <w:rFonts w:ascii="Times New Roman" w:eastAsia="Times New Roman" w:hAnsi="Times New Roman" w:cs="Times New Roman"/>
          <w:i/>
          <w:sz w:val="28"/>
          <w:szCs w:val="28"/>
        </w:rPr>
        <w:t xml:space="preserve"> в соответствии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 приоритетными направлениями </w:t>
      </w:r>
      <w:r w:rsidRPr="00506F21">
        <w:rPr>
          <w:rFonts w:ascii="Times New Roman" w:eastAsia="Times New Roman" w:hAnsi="Times New Roman" w:cs="Times New Roman"/>
          <w:i/>
          <w:sz w:val="28"/>
          <w:szCs w:val="28"/>
        </w:rPr>
        <w:t>дополнительного образования детей</w:t>
      </w:r>
    </w:p>
    <w:p w:rsidR="00881B96" w:rsidRPr="00506F21" w:rsidRDefault="00881B96" w:rsidP="00881B96">
      <w:pPr>
        <w:spacing w:after="73"/>
        <w:ind w:right="160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Pr="00506F21" w:rsidRDefault="00881B96" w:rsidP="00881B96">
      <w:pPr>
        <w:spacing w:after="18"/>
        <w:jc w:val="center"/>
        <w:rPr>
          <w:rFonts w:ascii="Times New Roman" w:hAnsi="Times New Roman" w:cs="Times New Roman"/>
          <w:sz w:val="28"/>
          <w:szCs w:val="28"/>
        </w:rPr>
      </w:pPr>
      <w:r w:rsidRPr="00506F21">
        <w:rPr>
          <w:rFonts w:ascii="Times New Roman" w:hAnsi="Times New Roman" w:cs="Times New Roman"/>
          <w:sz w:val="28"/>
          <w:szCs w:val="28"/>
        </w:rPr>
        <w:t>Наименование образовательной практики</w:t>
      </w:r>
    </w:p>
    <w:p w:rsidR="00881B96" w:rsidRPr="00224EA8" w:rsidRDefault="00881B96" w:rsidP="00881B96">
      <w:pPr>
        <w:spacing w:after="7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4EA8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 xml:space="preserve">Фольклор – </w:t>
      </w:r>
      <w:r w:rsidR="00C46489">
        <w:rPr>
          <w:rFonts w:ascii="Times New Roman" w:hAnsi="Times New Roman" w:cs="Times New Roman"/>
          <w:b/>
          <w:sz w:val="36"/>
          <w:szCs w:val="36"/>
        </w:rPr>
        <w:t xml:space="preserve">душа  </w:t>
      </w:r>
      <w:r>
        <w:rPr>
          <w:rFonts w:ascii="Times New Roman" w:hAnsi="Times New Roman" w:cs="Times New Roman"/>
          <w:b/>
          <w:sz w:val="36"/>
          <w:szCs w:val="36"/>
        </w:rPr>
        <w:t>моя»</w:t>
      </w:r>
    </w:p>
    <w:p w:rsidR="00881B96" w:rsidRDefault="00881B96" w:rsidP="00881B96">
      <w:pPr>
        <w:spacing w:after="7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1B96">
        <w:rPr>
          <w:rFonts w:ascii="Times New Roman" w:hAnsi="Times New Roman" w:cs="Times New Roman"/>
          <w:b/>
          <w:i/>
          <w:sz w:val="28"/>
          <w:szCs w:val="28"/>
        </w:rPr>
        <w:t>Номинация «Практика социокультурной реабилитации</w:t>
      </w:r>
    </w:p>
    <w:p w:rsidR="00881B96" w:rsidRPr="00881B96" w:rsidRDefault="00881B96" w:rsidP="00881B96">
      <w:pPr>
        <w:spacing w:after="7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1B96">
        <w:rPr>
          <w:rFonts w:ascii="Times New Roman" w:hAnsi="Times New Roman" w:cs="Times New Roman"/>
          <w:b/>
          <w:i/>
          <w:sz w:val="28"/>
          <w:szCs w:val="28"/>
        </w:rPr>
        <w:t xml:space="preserve"> и работы с детьми с ОВЗ»</w:t>
      </w:r>
    </w:p>
    <w:p w:rsidR="00881B96" w:rsidRPr="00200D4D" w:rsidRDefault="00881B96" w:rsidP="00881B96">
      <w:pPr>
        <w:spacing w:after="1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6F21">
        <w:rPr>
          <w:rFonts w:ascii="Times New Roman" w:hAnsi="Times New Roman" w:cs="Times New Roman"/>
          <w:sz w:val="28"/>
          <w:szCs w:val="28"/>
        </w:rPr>
        <w:t>Приоритетное 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художественное</w:t>
      </w:r>
    </w:p>
    <w:p w:rsidR="00881B96" w:rsidRDefault="00881B96" w:rsidP="00881B96">
      <w:pPr>
        <w:spacing w:after="73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after="73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after="73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after="73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</w:t>
      </w:r>
      <w:r w:rsidRPr="00506F21">
        <w:rPr>
          <w:rFonts w:ascii="Times New Roman" w:hAnsi="Times New Roman" w:cs="Times New Roman"/>
          <w:sz w:val="28"/>
          <w:szCs w:val="28"/>
        </w:rPr>
        <w:t>:</w:t>
      </w:r>
    </w:p>
    <w:p w:rsidR="00881B96" w:rsidRDefault="00881B96" w:rsidP="00881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Данилина Ирина Павловна, методист МАОУ ДО ЦРТДиЮ;</w:t>
      </w:r>
    </w:p>
    <w:p w:rsidR="00881B96" w:rsidRPr="00506F21" w:rsidRDefault="00881B96" w:rsidP="00881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Догель Татьяна Геннадиевна, методист МАОУ ДО ЦРТДиЮ;</w:t>
      </w:r>
    </w:p>
    <w:p w:rsidR="00881B96" w:rsidRDefault="00881B96" w:rsidP="00881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Максимук Елена Петровна, педагог дополнительного образования, </w:t>
      </w:r>
    </w:p>
    <w:p w:rsidR="00881B96" w:rsidRDefault="00881B96" w:rsidP="00881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«Дружные ребята»</w:t>
      </w:r>
    </w:p>
    <w:p w:rsidR="00881B96" w:rsidRDefault="00881B96" w:rsidP="00881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Pr="00506F21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Каменка, </w:t>
      </w:r>
      <w:r w:rsidRPr="00506F21">
        <w:rPr>
          <w:rFonts w:ascii="Times New Roman" w:hAnsi="Times New Roman" w:cs="Times New Roman"/>
          <w:sz w:val="28"/>
          <w:szCs w:val="28"/>
        </w:rPr>
        <w:t>202</w:t>
      </w:r>
      <w:r w:rsidR="00F909F8">
        <w:rPr>
          <w:rFonts w:ascii="Times New Roman" w:hAnsi="Times New Roman" w:cs="Times New Roman"/>
          <w:sz w:val="28"/>
          <w:szCs w:val="28"/>
        </w:rPr>
        <w:t>4</w:t>
      </w:r>
      <w:r w:rsidRPr="00506F21">
        <w:rPr>
          <w:rFonts w:ascii="Times New Roman" w:hAnsi="Times New Roman" w:cs="Times New Roman"/>
          <w:sz w:val="28"/>
          <w:szCs w:val="28"/>
        </w:rPr>
        <w:t>г.</w:t>
      </w:r>
    </w:p>
    <w:p w:rsidR="00F909F8" w:rsidRDefault="00F909F8" w:rsidP="00F909F8">
      <w:pPr>
        <w:pStyle w:val="Default"/>
        <w:spacing w:line="276" w:lineRule="auto"/>
        <w:jc w:val="center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lastRenderedPageBreak/>
        <w:t xml:space="preserve">ПАСПОРТ </w:t>
      </w:r>
    </w:p>
    <w:p w:rsidR="00F909F8" w:rsidRPr="00224EA8" w:rsidRDefault="00F909F8" w:rsidP="00F90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EA8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образовательной практики </w:t>
      </w:r>
      <w:r w:rsidRPr="00224EA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Фольклор – душа моя</w:t>
      </w:r>
      <w:r w:rsidRPr="007A2460">
        <w:rPr>
          <w:rFonts w:ascii="Times New Roman" w:hAnsi="Times New Roman" w:cs="Times New Roman"/>
          <w:b/>
          <w:sz w:val="28"/>
          <w:szCs w:val="28"/>
        </w:rPr>
        <w:t>»</w:t>
      </w:r>
    </w:p>
    <w:p w:rsidR="00E62E1F" w:rsidRDefault="00E62E1F" w:rsidP="0006023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bottomFromText="160" w:vertAnchor="text" w:tblpX="-45"/>
        <w:tblOverlap w:val="never"/>
        <w:tblW w:w="9920" w:type="dxa"/>
        <w:tblCellMar>
          <w:top w:w="50" w:type="dxa"/>
          <w:left w:w="45" w:type="dxa"/>
          <w:right w:w="128" w:type="dxa"/>
        </w:tblCellMar>
        <w:tblLook w:val="04A0"/>
      </w:tblPr>
      <w:tblGrid>
        <w:gridCol w:w="3904"/>
        <w:gridCol w:w="6016"/>
      </w:tblGrid>
      <w:tr w:rsidR="00060232" w:rsidRPr="00060232" w:rsidTr="008068B0">
        <w:trPr>
          <w:trHeight w:val="658"/>
        </w:trPr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практики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«Фольклор – душа моя»</w:t>
            </w:r>
            <w:r w:rsidRPr="009A19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060232" w:rsidRPr="00060232" w:rsidTr="008068B0">
        <w:trPr>
          <w:trHeight w:val="591"/>
        </w:trPr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2" w:rsidRPr="00060232" w:rsidRDefault="00060232" w:rsidP="008E50C1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B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9A1951">
              <w:rPr>
                <w:rFonts w:ascii="Times New Roman" w:hAnsi="Times New Roman" w:cs="Times New Roman"/>
                <w:sz w:val="28"/>
                <w:szCs w:val="28"/>
              </w:rPr>
              <w:t>Практика социокультурной реабилитации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51">
              <w:rPr>
                <w:rFonts w:ascii="Times New Roman" w:hAnsi="Times New Roman" w:cs="Times New Roman"/>
                <w:sz w:val="28"/>
                <w:szCs w:val="28"/>
              </w:rPr>
              <w:t xml:space="preserve"> и работы с детьми с ОВЗ»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0232" w:rsidRPr="00060232" w:rsidTr="00325957">
        <w:trPr>
          <w:trHeight w:val="6319"/>
        </w:trPr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2" w:rsidRPr="00060232" w:rsidRDefault="00060232" w:rsidP="008E50C1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Ключевая идея практики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77" w:rsidRDefault="004A14D4" w:rsidP="008E5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A14D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A281C" w:rsidRPr="004A1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азвитие</w:t>
            </w:r>
            <w:r w:rsidR="00AA281C" w:rsidRPr="00780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личности ребёнка</w:t>
            </w:r>
            <w:r w:rsidR="00AA28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ОВЗ</w:t>
            </w:r>
            <w:r w:rsidR="00AA281C" w:rsidRPr="00780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60232" w:rsidRPr="00060232" w:rsidRDefault="00AA281C" w:rsidP="0032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Одним из  </w:t>
            </w:r>
            <w:r w:rsidR="004A1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эффективных </w:t>
            </w:r>
            <w:r w:rsidR="003259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средств с дидактическими</w:t>
            </w:r>
            <w:r w:rsidRPr="00780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воспитательными возможностями является фольклор. Уже с раннего возраста </w:t>
            </w:r>
            <w:r w:rsidR="004A1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происходит  приобщение </w:t>
            </w:r>
            <w:r w:rsidRPr="00780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детей к родной культуре. </w:t>
            </w:r>
            <w:r w:rsidRPr="00780D5B">
              <w:rPr>
                <w:rFonts w:ascii="Times New Roman" w:hAnsi="Times New Roman" w:cs="Times New Roman"/>
                <w:sz w:val="28"/>
                <w:szCs w:val="28"/>
              </w:rPr>
              <w:t>Народные песни и пляски, игры и хороводы, потешки и небылицы вызывают живой эмоциональный отклик, способствуют развитию голосового и артикуляционного аппарата, интонационной выразительности и музыкальности речи, обогащают словарный запас.</w:t>
            </w:r>
            <w:r w:rsidRPr="00780D5B">
              <w:rPr>
                <w:sz w:val="28"/>
                <w:szCs w:val="28"/>
              </w:rPr>
              <w:t xml:space="preserve"> </w:t>
            </w:r>
            <w:r w:rsidRPr="00780D5B">
              <w:rPr>
                <w:rFonts w:ascii="Times New Roman" w:hAnsi="Times New Roman" w:cs="Times New Roman"/>
                <w:sz w:val="28"/>
                <w:szCs w:val="28"/>
              </w:rPr>
              <w:t>Фольклор предлагает образцы русской речи, подражание которым позволяет ребёнку успешно овладевать родным языком. Произведения устного и музыкального народного творчества вызывают чувства радости и стимулируют силы и возможности ребёнка. Они легкодоступны для восприятия, запоминания и воспроизведения. </w:t>
            </w:r>
          </w:p>
        </w:tc>
      </w:tr>
      <w:tr w:rsidR="00060232" w:rsidRPr="00060232" w:rsidTr="008068B0">
        <w:trPr>
          <w:trHeight w:val="706"/>
        </w:trPr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Актуальность практики (Почему важно и ценно реализовывать вашу образовательную практику? В чем ее уникальность относительно той социальной ситуации и контекстов, в которых вы ее реализовываете?).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218" w:rsidRPr="005E4430" w:rsidRDefault="00AA281C" w:rsidP="00217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17218" w:rsidRPr="00060232">
              <w:rPr>
                <w:rFonts w:ascii="Times New Roman" w:hAnsi="Times New Roman" w:cs="Times New Roman"/>
                <w:sz w:val="28"/>
                <w:szCs w:val="28"/>
              </w:rPr>
              <w:t>Актуальность практики</w:t>
            </w:r>
            <w:r w:rsidR="00217218" w:rsidRPr="009A0FA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217218" w:rsidRPr="009A0FA3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r w:rsidR="002172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17218" w:rsidRPr="00C87995">
              <w:rPr>
                <w:rFonts w:ascii="Times New Roman" w:hAnsi="Times New Roman" w:cs="Times New Roman"/>
                <w:sz w:val="28"/>
                <w:szCs w:val="28"/>
              </w:rPr>
              <w:t>детей с ОВЗ</w:t>
            </w:r>
            <w:r w:rsidR="00217218">
              <w:rPr>
                <w:rFonts w:ascii="Times New Roman" w:hAnsi="Times New Roman" w:cs="Times New Roman"/>
                <w:sz w:val="28"/>
                <w:szCs w:val="28"/>
              </w:rPr>
              <w:t xml:space="preserve"> заключается в  социокультурной реабилитации</w:t>
            </w:r>
            <w:r w:rsidR="00217218" w:rsidRPr="00C87995">
              <w:rPr>
                <w:rFonts w:ascii="Times New Roman" w:hAnsi="Times New Roman" w:cs="Times New Roman"/>
                <w:sz w:val="28"/>
                <w:szCs w:val="28"/>
              </w:rPr>
              <w:t xml:space="preserve">. Она </w:t>
            </w:r>
            <w:r w:rsidR="00217218" w:rsidRPr="00485159">
              <w:rPr>
                <w:rFonts w:ascii="Times New Roman" w:hAnsi="Times New Roman" w:cs="Times New Roman"/>
                <w:sz w:val="28"/>
                <w:szCs w:val="28"/>
              </w:rPr>
              <w:t xml:space="preserve"> позволяет особенному</w:t>
            </w:r>
            <w:r w:rsidR="00217218" w:rsidRPr="00485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ребенку адаптироваться в стандартных социокультурных условиях, участвовать в творческой и культурно-досуговой деятельности, заниматься посильной работой, уметь находить и использовать нужную информацию для жизни. </w:t>
            </w:r>
          </w:p>
          <w:p w:rsidR="00217218" w:rsidRPr="009A0FA3" w:rsidRDefault="00217218" w:rsidP="002172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Образовательная практика «Фольклор- душа моя» </w:t>
            </w:r>
            <w:r w:rsidRPr="009A0FA3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помогает развитию учащегося усваивать содержание культурного опыта, формы культурного поведения.</w:t>
            </w:r>
          </w:p>
          <w:p w:rsidR="00217218" w:rsidRPr="00060232" w:rsidRDefault="00217218" w:rsidP="00217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232" w:rsidRPr="00060232" w:rsidRDefault="00060232" w:rsidP="0032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232" w:rsidRPr="00060232" w:rsidTr="008068B0">
        <w:trPr>
          <w:trHeight w:val="1023"/>
        </w:trPr>
        <w:tc>
          <w:tcPr>
            <w:tcW w:w="3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практики.</w:t>
            </w:r>
          </w:p>
        </w:tc>
        <w:tc>
          <w:tcPr>
            <w:tcW w:w="6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3B59" w:rsidRPr="00780D5B" w:rsidRDefault="00B254BC" w:rsidP="008E50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C3B59" w:rsidRPr="00780D5B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социальной активности   детей</w:t>
            </w:r>
            <w:r w:rsidR="001C3B59">
              <w:rPr>
                <w:rFonts w:ascii="Times New Roman" w:hAnsi="Times New Roman" w:cs="Times New Roman"/>
                <w:bCs/>
                <w:sz w:val="28"/>
                <w:szCs w:val="28"/>
              </w:rPr>
              <w:t>-инвалидов и</w:t>
            </w:r>
            <w:r w:rsidR="001C3B59" w:rsidRPr="00780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C3B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детей </w:t>
            </w:r>
            <w:r w:rsidR="001C3B59" w:rsidRPr="00780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ОВЗ, </w:t>
            </w:r>
            <w:r w:rsidR="001C3B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через </w:t>
            </w:r>
            <w:r w:rsidR="001C3B59" w:rsidRPr="00780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приобщение к </w:t>
            </w:r>
            <w:r w:rsidR="001C3B59" w:rsidRPr="00780D5B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истокам русской национальной культуры посредством музыки, народных игр</w:t>
            </w:r>
            <w:r w:rsidR="001C3B59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</w:t>
            </w:r>
            <w:r w:rsidR="001C3B59" w:rsidRPr="008367EE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и</w:t>
            </w:r>
            <w:r w:rsidR="001C3B59" w:rsidRPr="00780D5B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танца.</w:t>
            </w:r>
          </w:p>
          <w:p w:rsidR="001C3B59" w:rsidRPr="00B254BC" w:rsidRDefault="001C3B59" w:rsidP="008E5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1C3B59" w:rsidRDefault="001C3B59" w:rsidP="008E50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-привлечь детей с ОВЗ в социокультурную деятельность;</w:t>
            </w:r>
          </w:p>
          <w:p w:rsidR="001C3B59" w:rsidRDefault="001C3B59" w:rsidP="008E50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-развить положительную мотивационную деятельность к творчеству;</w:t>
            </w:r>
          </w:p>
          <w:p w:rsidR="00060232" w:rsidRPr="00060232" w:rsidRDefault="001C3B59" w:rsidP="00325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-приобщить к культурным, духовно-нравственным ценностям </w:t>
            </w:r>
          </w:p>
        </w:tc>
      </w:tr>
      <w:tr w:rsidR="00060232" w:rsidRPr="00060232" w:rsidTr="008068B0">
        <w:trPr>
          <w:trHeight w:val="5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60232" w:rsidRPr="00060232" w:rsidTr="008068B0">
        <w:trPr>
          <w:trHeight w:val="655"/>
        </w:trPr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Для кого практика (целевая аудитория).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0232" w:rsidRPr="008E50C1" w:rsidRDefault="00A2008D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0C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Pr="008E50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Центра развития творчества детей и юношества Каменского района,  </w:t>
            </w:r>
            <w:r w:rsidR="008E50C1" w:rsidRPr="008E50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дети с ограниченными возможностями здоровья и </w:t>
            </w:r>
            <w:r w:rsidRPr="008E50C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232" w:rsidRPr="008E50C1">
              <w:rPr>
                <w:rFonts w:ascii="Times New Roman" w:hAnsi="Times New Roman" w:cs="Times New Roman"/>
                <w:sz w:val="28"/>
                <w:szCs w:val="28"/>
              </w:rPr>
              <w:t>ети – инвалиды от 6 – 18 лет</w:t>
            </w:r>
          </w:p>
        </w:tc>
      </w:tr>
      <w:tr w:rsidR="00060232" w:rsidRPr="00060232" w:rsidTr="00325957">
        <w:trPr>
          <w:trHeight w:val="7057"/>
        </w:trPr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0232" w:rsidRPr="00060232" w:rsidRDefault="00060232" w:rsidP="0032595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Ключевые образовательные форматы, реализуемые в рамках практики (профессиональные пробы, социальные пробы, практики организации детско-взрослых производств аграрного профиля «</w:t>
            </w:r>
            <w:r w:rsidRPr="00060232">
              <w:rPr>
                <w:rFonts w:ascii="Times New Roman" w:hAnsi="Times New Roman" w:cs="Times New Roman"/>
                <w:bCs/>
                <w:sz w:val="28"/>
                <w:szCs w:val="28"/>
              </w:rPr>
              <w:t>агрофирмы», «агропарки</w:t>
            </w: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 xml:space="preserve">» в сельских территориях; практики создания новых культурных форм организации жизни: </w:t>
            </w:r>
            <w:r w:rsidRPr="00060232">
              <w:rPr>
                <w:rFonts w:ascii="Times New Roman" w:hAnsi="Times New Roman" w:cs="Times New Roman"/>
                <w:bCs/>
                <w:sz w:val="28"/>
                <w:szCs w:val="28"/>
              </w:rPr>
              <w:t>продюсерские центры, дизайн-студии</w:t>
            </w: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 xml:space="preserve">, рекламные и PR компании; социальные, инженерные, исследовательские и творческие проекты; лаборатории и мастерские; экспедиции; тренинги, игры, выездные интенсивные модули и т.д.). 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C5B" w:rsidRPr="00E103A2" w:rsidRDefault="00415C5B" w:rsidP="008E50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Ключевые образовательные форматы, реализуемые в рамках практики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</w:rPr>
              <w:t>, включают:</w:t>
            </w:r>
          </w:p>
          <w:p w:rsidR="00415C5B" w:rsidRPr="00E103A2" w:rsidRDefault="001B760C" w:rsidP="008E50C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57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коллективную и</w:t>
            </w:r>
            <w:r w:rsidR="0057083F">
              <w:rPr>
                <w:rFonts w:ascii="Times New Roman" w:eastAsia="Times New Roman" w:hAnsi="Times New Roman" w:cs="Times New Roman"/>
                <w:sz w:val="28"/>
                <w:szCs w:val="28"/>
              </w:rPr>
              <w:t>гру;</w:t>
            </w:r>
          </w:p>
          <w:p w:rsidR="00415C5B" w:rsidRPr="00E103A2" w:rsidRDefault="0005588A" w:rsidP="008E50C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415C5B" w:rsidRPr="00E10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творческую </w:t>
            </w:r>
            <w:r w:rsidR="00415C5B" w:rsidRPr="00E103A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фольклору</w:t>
            </w:r>
            <w:r w:rsidR="00415C5B" w:rsidRPr="00E103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5C5B" w:rsidRPr="00A5456D" w:rsidRDefault="00415C5B" w:rsidP="008E50C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1122F" w:rsidRPr="002B7D98" w:rsidRDefault="0041122F" w:rsidP="008E50C1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232" w:rsidRPr="00060232" w:rsidTr="008068B0">
        <w:trPr>
          <w:trHeight w:val="570"/>
        </w:trPr>
        <w:tc>
          <w:tcPr>
            <w:tcW w:w="3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2" w:rsidRPr="00060232" w:rsidRDefault="00060232" w:rsidP="008E50C1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Этапы и содержание профессиональных действий.</w:t>
            </w:r>
          </w:p>
        </w:tc>
        <w:tc>
          <w:tcPr>
            <w:tcW w:w="6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4BC" w:rsidRPr="00B254BC" w:rsidRDefault="00B254BC" w:rsidP="00B254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</w:p>
        </w:tc>
      </w:tr>
      <w:tr w:rsidR="00060232" w:rsidRPr="00060232" w:rsidTr="004421A7">
        <w:trPr>
          <w:trHeight w:val="32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60232" w:rsidRPr="00060232" w:rsidTr="0005588A">
        <w:trPr>
          <w:trHeight w:val="1646"/>
        </w:trPr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чем социальный эффект и социальное воздействие образовательной практики?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88A" w:rsidRPr="00256945" w:rsidRDefault="00060232" w:rsidP="000558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88A">
              <w:rPr>
                <w:color w:val="333333"/>
                <w:sz w:val="29"/>
                <w:szCs w:val="29"/>
                <w:shd w:val="clear" w:color="auto" w:fill="FFFFFF"/>
              </w:rPr>
              <w:t> </w:t>
            </w:r>
            <w:r w:rsidR="0005588A" w:rsidRPr="0005588A">
              <w:rPr>
                <w:rFonts w:ascii="Times New Roman" w:hAnsi="Times New Roman" w:cs="Times New Roman"/>
                <w:color w:val="333333"/>
                <w:sz w:val="29"/>
                <w:szCs w:val="29"/>
                <w:shd w:val="clear" w:color="auto" w:fill="FFFFFF"/>
              </w:rPr>
              <w:t>С</w:t>
            </w:r>
            <w:r w:rsidR="0005588A" w:rsidRPr="0005588A"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>оциальная реабилитация</w:t>
            </w:r>
            <w:r w:rsidR="0005588A"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 xml:space="preserve"> практики </w:t>
            </w:r>
            <w:r w:rsidR="0005588A" w:rsidRPr="00C23A52"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 xml:space="preserve"> помогает  развить творческие </w:t>
            </w:r>
            <w:r w:rsidR="0005588A"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 xml:space="preserve">способности, расширить кругозор, </w:t>
            </w:r>
            <w:r w:rsidR="0005588A" w:rsidRPr="006A6FC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реализ</w:t>
            </w:r>
            <w:r w:rsidR="0005588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овать  личностные</w:t>
            </w:r>
            <w:r w:rsidR="0005588A" w:rsidRPr="006A6FC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потребност</w:t>
            </w:r>
            <w:r w:rsidR="0005588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и, </w:t>
            </w:r>
            <w:r w:rsidR="0005588A" w:rsidRPr="006A6FC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формирова</w:t>
            </w:r>
            <w:r w:rsidR="000558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ть </w:t>
            </w:r>
            <w:r w:rsidR="0005588A" w:rsidRPr="006A6FC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определённы</w:t>
            </w:r>
            <w:r w:rsidR="000558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</w:t>
            </w:r>
            <w:r w:rsidR="0005588A" w:rsidRPr="006A6FC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значимы</w:t>
            </w:r>
            <w:r w:rsidR="000558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</w:t>
            </w:r>
            <w:r w:rsidR="0005588A" w:rsidRPr="006A6FC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для успешного развития качеств</w:t>
            </w:r>
            <w:r w:rsidR="000558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</w:t>
            </w:r>
            <w:r w:rsidR="0005588A" w:rsidRPr="006A6FC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05588A" w:rsidRDefault="0005588A" w:rsidP="000558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</w:pPr>
            <w:r w:rsidRPr="00C23A52"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 xml:space="preserve">Учащиеся </w:t>
            </w:r>
            <w:r w:rsidRPr="00C23A52"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 xml:space="preserve"> становятся более общительные, раскрепощенные</w:t>
            </w:r>
            <w:r w:rsidRPr="00C31B79">
              <w:rPr>
                <w:rFonts w:ascii="Times New Roman" w:hAnsi="Times New Roman" w:cs="Times New Roman"/>
                <w:color w:val="FF0000"/>
                <w:sz w:val="28"/>
                <w:szCs w:val="29"/>
                <w:shd w:val="clear" w:color="auto" w:fill="FFFFFF"/>
              </w:rPr>
              <w:t>,</w:t>
            </w:r>
            <w:r w:rsidRPr="00C23A52"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 xml:space="preserve"> у них пополн</w:t>
            </w:r>
            <w:r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>яет</w:t>
            </w:r>
            <w:r w:rsidRPr="00C23A52"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 xml:space="preserve">ся  словарный запас. </w:t>
            </w:r>
          </w:p>
          <w:p w:rsidR="00060232" w:rsidRPr="00C23A52" w:rsidRDefault="001C3B59" w:rsidP="0005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A52">
              <w:rPr>
                <w:rFonts w:ascii="Times New Roman" w:hAnsi="Times New Roman" w:cs="Times New Roman"/>
                <w:sz w:val="28"/>
                <w:szCs w:val="29"/>
                <w:shd w:val="clear" w:color="auto" w:fill="FFFFFF"/>
              </w:rPr>
              <w:t xml:space="preserve"> </w:t>
            </w:r>
          </w:p>
        </w:tc>
      </w:tr>
      <w:tr w:rsidR="00060232" w:rsidRPr="00060232" w:rsidTr="008068B0">
        <w:trPr>
          <w:trHeight w:val="570"/>
        </w:trPr>
        <w:tc>
          <w:tcPr>
            <w:tcW w:w="3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В чем воспитательный эффект образовательной практики?</w:t>
            </w:r>
          </w:p>
        </w:tc>
        <w:tc>
          <w:tcPr>
            <w:tcW w:w="6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0232" w:rsidRDefault="002B7D98" w:rsidP="0032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Воспитательный эффект</w:t>
            </w:r>
            <w:r w:rsidR="0005588A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5588A" w:rsidRPr="005257E6" w:rsidRDefault="0005588A" w:rsidP="000558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57E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Укрепление физического и психического здоровья</w:t>
            </w:r>
            <w:r w:rsidRPr="005257E6">
              <w:rPr>
                <w:rFonts w:ascii="Times New Roman" w:hAnsi="Times New Roman" w:cs="Times New Roman"/>
                <w:sz w:val="28"/>
                <w:szCs w:val="28"/>
              </w:rPr>
              <w:t>. Вовлечение в художественную творческую деятельность позволяет решать проблемы укрепления здоровья, преодоления комплекса неполноценности, улучшения психоэмоционального состояния. </w:t>
            </w:r>
          </w:p>
          <w:p w:rsidR="0005588A" w:rsidRPr="005257E6" w:rsidRDefault="0005588A" w:rsidP="0005588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57E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Расширение  взаимодействия с окружающим миром</w:t>
            </w:r>
            <w:r w:rsidRPr="005257E6">
              <w:rPr>
                <w:rFonts w:ascii="Times New Roman" w:hAnsi="Times New Roman" w:cs="Times New Roman"/>
                <w:sz w:val="28"/>
                <w:szCs w:val="28"/>
              </w:rPr>
              <w:t>. Учащийся  получает возможность  обрести уверенность в себе, пробудить активный интерес к жизни. </w:t>
            </w:r>
          </w:p>
          <w:p w:rsidR="0005588A" w:rsidRPr="005257E6" w:rsidRDefault="0005588A" w:rsidP="0005588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57E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Развитие социальных и творческих навыков</w:t>
            </w:r>
            <w:r w:rsidRPr="005257E6">
              <w:rPr>
                <w:rFonts w:ascii="Times New Roman" w:hAnsi="Times New Roman" w:cs="Times New Roman"/>
                <w:sz w:val="28"/>
                <w:szCs w:val="28"/>
              </w:rPr>
              <w:t xml:space="preserve">. У учащегося  появляется возможность творческого самовыражения, повышается самооценка, облегчается процесс принятия самого себя и своего окружения. </w:t>
            </w:r>
          </w:p>
          <w:p w:rsidR="0005588A" w:rsidRPr="005257E6" w:rsidRDefault="0005588A" w:rsidP="0005588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57E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Развитие навыков общения и социального взаимодействия</w:t>
            </w:r>
            <w:r w:rsidRPr="005257E6">
              <w:rPr>
                <w:rFonts w:ascii="Times New Roman" w:hAnsi="Times New Roman" w:cs="Times New Roman"/>
                <w:sz w:val="28"/>
                <w:szCs w:val="28"/>
              </w:rPr>
              <w:t>. Учащийся становятся менее застенчивыми, более общительными, не боятся новых знакомств,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начинают проявлять инициативу.</w:t>
            </w:r>
          </w:p>
          <w:p w:rsidR="0005588A" w:rsidRPr="00FE7CD3" w:rsidRDefault="0005588A" w:rsidP="0005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57E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Формирование жизненных и социальных компетенций</w:t>
            </w:r>
            <w:r w:rsidRPr="005257E6">
              <w:rPr>
                <w:rFonts w:ascii="Times New Roman" w:hAnsi="Times New Roman" w:cs="Times New Roman"/>
                <w:sz w:val="28"/>
                <w:szCs w:val="28"/>
              </w:rPr>
              <w:t>. Развиваются коммуникативная,</w:t>
            </w:r>
            <w:r w:rsidRPr="0052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7E6">
              <w:rPr>
                <w:rFonts w:ascii="Times New Roman" w:hAnsi="Times New Roman" w:cs="Times New Roman"/>
                <w:sz w:val="28"/>
                <w:szCs w:val="20"/>
              </w:rPr>
              <w:t>организационная, информационная компетентности</w:t>
            </w:r>
          </w:p>
        </w:tc>
      </w:tr>
      <w:tr w:rsidR="00060232" w:rsidRPr="00060232" w:rsidTr="008068B0">
        <w:trPr>
          <w:trHeight w:val="5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0232" w:rsidRPr="00FE7CD3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60232" w:rsidRPr="00060232" w:rsidTr="008068B0">
        <w:trPr>
          <w:trHeight w:val="570"/>
        </w:trPr>
        <w:tc>
          <w:tcPr>
            <w:tcW w:w="3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2" w:rsidRPr="00060232" w:rsidRDefault="00060232" w:rsidP="008E50C1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В чем образовательный результат практики?</w:t>
            </w:r>
          </w:p>
        </w:tc>
        <w:tc>
          <w:tcPr>
            <w:tcW w:w="6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88A" w:rsidRPr="00C31B79" w:rsidRDefault="0005588A" w:rsidP="0005588A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F52A6">
              <w:rPr>
                <w:rFonts w:ascii="Times New Roman" w:hAnsi="Times New Roman" w:cs="Times New Roman"/>
                <w:sz w:val="28"/>
                <w:szCs w:val="24"/>
              </w:rPr>
              <w:t xml:space="preserve">Реализация образовательной практики способствует развитию творческого мышления, умению видеть и понимать окружающий мир, способствуют развитию художественно-эстетического вкуса, трудовой и творческой </w:t>
            </w:r>
            <w:r w:rsidRPr="00BF52A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активности, воспитывают целеустремленность, усидчивость, чувство взаимопомощи, дает возможность творческой самореализации личности.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F52A6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принимают активное участие в конкурсах, фестивалях разного уровня</w:t>
            </w:r>
            <w:r w:rsidRPr="00C31B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</w:p>
          <w:p w:rsidR="002B7D98" w:rsidRDefault="002B7D98" w:rsidP="008E50C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26B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Победители и участники:</w:t>
            </w:r>
          </w:p>
          <w:p w:rsidR="00E103A2" w:rsidRPr="0082526B" w:rsidRDefault="00E103A2" w:rsidP="008E50C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25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III Межрегиональный фестиваль творчества "</w:t>
            </w:r>
            <w:r w:rsidRPr="009479E5">
              <w:rPr>
                <w:rStyle w:val="a8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Сердце</w:t>
            </w:r>
            <w:r w:rsidRPr="009479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479E5">
              <w:rPr>
                <w:rStyle w:val="a8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АНГЕЛА</w:t>
            </w:r>
            <w:r w:rsidRPr="009479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"</w:t>
            </w:r>
            <w:r w:rsidRPr="00825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 поддержке Федерального проекта "Крепкая семья" п</w:t>
            </w:r>
            <w:r w:rsidR="00B07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артии "ЕДИНАЯ РОССИЯ" г.Саратов;</w:t>
            </w:r>
          </w:p>
          <w:p w:rsidR="00E103A2" w:rsidRPr="0082526B" w:rsidRDefault="00E103A2" w:rsidP="008E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2526B">
              <w:rPr>
                <w:rFonts w:ascii="Times New Roman" w:hAnsi="Times New Roman" w:cs="Times New Roman"/>
                <w:sz w:val="28"/>
                <w:szCs w:val="28"/>
              </w:rPr>
              <w:t>Межрегиональный фестиваль по Приволжскому федеральному округу</w:t>
            </w:r>
          </w:p>
          <w:p w:rsidR="00E103A2" w:rsidRPr="0082526B" w:rsidRDefault="00E103A2" w:rsidP="008E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26B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с ограниченными возможностями здоровья (ОВЗ) и </w:t>
            </w:r>
            <w:r w:rsidR="00B07E8A">
              <w:rPr>
                <w:rFonts w:ascii="Times New Roman" w:hAnsi="Times New Roman" w:cs="Times New Roman"/>
                <w:sz w:val="28"/>
                <w:szCs w:val="28"/>
              </w:rPr>
              <w:t>детей-инвалидов «Радуга успеха»;</w:t>
            </w:r>
          </w:p>
          <w:p w:rsidR="00E103A2" w:rsidRPr="0082526B" w:rsidRDefault="00E103A2" w:rsidP="008E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2526B">
              <w:rPr>
                <w:rFonts w:ascii="Times New Roman" w:hAnsi="Times New Roman" w:cs="Times New Roman"/>
                <w:sz w:val="28"/>
                <w:szCs w:val="28"/>
              </w:rPr>
              <w:t>Областной фестиваль творчес</w:t>
            </w:r>
            <w:r w:rsidR="00B07E8A">
              <w:rPr>
                <w:rFonts w:ascii="Times New Roman" w:hAnsi="Times New Roman" w:cs="Times New Roman"/>
                <w:sz w:val="28"/>
                <w:szCs w:val="28"/>
              </w:rPr>
              <w:t>тва детей «Под парусом надежды»;</w:t>
            </w:r>
          </w:p>
          <w:p w:rsidR="00E103A2" w:rsidRPr="0082526B" w:rsidRDefault="00E103A2" w:rsidP="008E50C1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Pr="00825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Областной открытый фестиваль творчества детей-</w:t>
            </w:r>
            <w:r w:rsidR="00B07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инвалидов «Ради жизни на Земле»;</w:t>
            </w:r>
          </w:p>
          <w:p w:rsidR="00E103A2" w:rsidRPr="0082526B" w:rsidRDefault="00E103A2" w:rsidP="008E50C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25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Дипломанты 3 степени  областного детского фольклор</w:t>
            </w:r>
            <w:r w:rsidR="00B07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ного фестиваля «Жавороночки»;</w:t>
            </w:r>
          </w:p>
          <w:p w:rsidR="00E103A2" w:rsidRPr="002B7D98" w:rsidRDefault="00E103A2" w:rsidP="008E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7D98">
              <w:rPr>
                <w:rFonts w:ascii="Times New Roman" w:hAnsi="Times New Roman" w:cs="Times New Roman"/>
                <w:sz w:val="28"/>
                <w:szCs w:val="28"/>
              </w:rPr>
              <w:t>Инклюзивные гастроли</w:t>
            </w:r>
            <w:r w:rsidRPr="002B7D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проекта "Творческая площадка меж возрастного взаимодействия "Пусть всегда будет солнце", реализуемого при поддержке Правительства Пензенской области 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B7D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г.Кузнецке, р.п. Колышлей, г. Сердобск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г.Пенза</w:t>
            </w:r>
            <w:r w:rsidRPr="002B7D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E103A2" w:rsidRPr="00E103A2" w:rsidRDefault="00E103A2" w:rsidP="008E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-Участники</w:t>
            </w:r>
            <w:r w:rsidRPr="002B7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фестиваля</w:t>
            </w:r>
            <w:r w:rsidRPr="002B7D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авторской песни и поэзии "На крыльях алых парусов"</w:t>
            </w:r>
            <w:r w:rsidRPr="002B7D98">
              <w:rPr>
                <w:rFonts w:ascii="Times New Roman" w:hAnsi="Times New Roman" w:cs="Times New Roman"/>
                <w:sz w:val="28"/>
                <w:szCs w:val="28"/>
              </w:rPr>
              <w:t xml:space="preserve"> г.Пенза;</w:t>
            </w:r>
          </w:p>
          <w:p w:rsidR="002B7D98" w:rsidRPr="0082526B" w:rsidRDefault="006938A9" w:rsidP="008E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B7D98" w:rsidRPr="00825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«Лучший творческий номер» в рамках проекта «Творческая мастерская «Подари праздник» </w:t>
            </w:r>
            <w:r w:rsidR="002B7D98" w:rsidRPr="0082526B">
              <w:rPr>
                <w:rFonts w:ascii="Times New Roman" w:hAnsi="Times New Roman" w:cs="Times New Roman"/>
                <w:sz w:val="28"/>
                <w:szCs w:val="28"/>
              </w:rPr>
              <w:t>Автономной некоммерческой организации культуры и искусства «Фестивального центра «Мечты Ассоль»</w:t>
            </w:r>
            <w:r w:rsidR="00B07E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7D98" w:rsidRPr="0082526B" w:rsidRDefault="006938A9" w:rsidP="008E50C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2B7D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Районный ф</w:t>
            </w:r>
            <w:r w:rsidR="002B7D98" w:rsidRPr="008252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естиваль детского и юношеского творчества "Кораблик надежды" среди членов Каменской МОО ПОООООО "ВОИ"</w:t>
            </w:r>
            <w:r w:rsidR="00B07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8E50C1" w:rsidRPr="00FE7CD3" w:rsidRDefault="00E103A2" w:rsidP="00947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B07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 районных мероприятий</w:t>
            </w:r>
            <w:r w:rsidR="002B7D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60232" w:rsidRPr="00060232" w:rsidTr="008068B0">
        <w:trPr>
          <w:trHeight w:val="5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0232" w:rsidRPr="00060232" w:rsidRDefault="00060232" w:rsidP="008E5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a4"/>
        <w:tblW w:w="9923" w:type="dxa"/>
        <w:tblInd w:w="-5" w:type="dxa"/>
        <w:tblLook w:val="04A0"/>
      </w:tblPr>
      <w:tblGrid>
        <w:gridCol w:w="3823"/>
        <w:gridCol w:w="6100"/>
      </w:tblGrid>
      <w:tr w:rsidR="00060232" w:rsidRPr="00060232" w:rsidTr="008068B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32" w:rsidRPr="00060232" w:rsidRDefault="00060232" w:rsidP="008E5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Площадка реализации - на какой инфраструктурной площадке реализуется данная практика (описание условий </w:t>
            </w:r>
            <w:r w:rsidRPr="00060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практики).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2C" w:rsidRDefault="00F4082C" w:rsidP="00F4082C">
            <w:pPr>
              <w:widowControl w:val="0"/>
              <w:tabs>
                <w:tab w:val="left" w:pos="543"/>
                <w:tab w:val="left" w:pos="1267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Данная практика реализуется на базе объединения детей - инвалидов «Дружные ребята» Центра развития творчества детей и юношества Каменского района при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аличии</w:t>
            </w:r>
            <w:r w:rsidRPr="00ED0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0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педагога  дополнительного образован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 реализующего данную практику</w:t>
            </w:r>
            <w:r w:rsidRPr="00ED0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 xml:space="preserve"> аккомпаниатор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 психолога.</w:t>
            </w:r>
          </w:p>
          <w:p w:rsidR="00780D5B" w:rsidRPr="00ED0BD1" w:rsidRDefault="00780D5B" w:rsidP="008E50C1">
            <w:pPr>
              <w:widowControl w:val="0"/>
              <w:tabs>
                <w:tab w:val="left" w:pos="543"/>
                <w:tab w:val="left" w:pos="1267"/>
              </w:tabs>
              <w:autoSpaceDE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B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Материально-техническое обеспечение:        </w:t>
            </w:r>
          </w:p>
          <w:p w:rsidR="00780D5B" w:rsidRPr="00ED0BD1" w:rsidRDefault="00780D5B" w:rsidP="008E50C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>помещение для занятий;</w:t>
            </w:r>
          </w:p>
          <w:p w:rsidR="00780D5B" w:rsidRPr="00ED0BD1" w:rsidRDefault="00780D5B" w:rsidP="008E50C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>фортепиано(1шт);</w:t>
            </w:r>
          </w:p>
          <w:p w:rsidR="00780D5B" w:rsidRPr="00ED0BD1" w:rsidRDefault="00780D5B" w:rsidP="008E50C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>баян (1шт);</w:t>
            </w:r>
          </w:p>
          <w:p w:rsidR="00780D5B" w:rsidRPr="00ED0BD1" w:rsidRDefault="00780D5B" w:rsidP="008E50C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</w:t>
            </w: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>бубен, трещётки, свистульки, ложки);</w:t>
            </w:r>
          </w:p>
          <w:p w:rsidR="00780D5B" w:rsidRPr="00ED0BD1" w:rsidRDefault="00780D5B" w:rsidP="008E50C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>музыкальный центр (1шт);</w:t>
            </w:r>
          </w:p>
          <w:p w:rsidR="00780D5B" w:rsidRPr="00ED0BD1" w:rsidRDefault="00780D5B" w:rsidP="008E50C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>ноутбук;</w:t>
            </w:r>
          </w:p>
          <w:p w:rsidR="00780D5B" w:rsidRPr="00ED0BD1" w:rsidRDefault="00780D5B" w:rsidP="008E50C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>концертные костюмы;</w:t>
            </w:r>
          </w:p>
          <w:p w:rsidR="00780D5B" w:rsidRPr="00ED0BD1" w:rsidRDefault="00780D5B" w:rsidP="008E50C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>литература по фольклору;</w:t>
            </w:r>
          </w:p>
          <w:p w:rsidR="00780D5B" w:rsidRPr="00ED0BD1" w:rsidRDefault="00780D5B" w:rsidP="008E50C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>реквизиты и декорации;</w:t>
            </w:r>
          </w:p>
          <w:p w:rsidR="00780D5B" w:rsidRPr="00ED0BD1" w:rsidRDefault="00780D5B" w:rsidP="008E50C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BD1">
              <w:rPr>
                <w:rFonts w:ascii="Times New Roman" w:hAnsi="Times New Roman" w:cs="Times New Roman"/>
                <w:sz w:val="28"/>
                <w:szCs w:val="28"/>
              </w:rPr>
              <w:t>стол;</w:t>
            </w:r>
          </w:p>
          <w:p w:rsidR="00060232" w:rsidRPr="00060232" w:rsidRDefault="00780D5B" w:rsidP="009479E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1267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и лавки.</w:t>
            </w:r>
          </w:p>
        </w:tc>
      </w:tr>
      <w:tr w:rsidR="00060232" w:rsidRPr="00060232" w:rsidTr="008068B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2" w:rsidRPr="00060232" w:rsidRDefault="00060232" w:rsidP="00947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проверяется достижение описанных выше результатов?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2" w:rsidRPr="00060232" w:rsidRDefault="00780D5B" w:rsidP="008E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концертах, фестивалях и праздниках</w:t>
            </w:r>
            <w:r w:rsidR="002B7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ЦРТДиЮ Каменского района.</w:t>
            </w:r>
          </w:p>
        </w:tc>
      </w:tr>
      <w:tr w:rsidR="00060232" w:rsidRPr="00060232" w:rsidTr="008068B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32" w:rsidRPr="00060232" w:rsidRDefault="00060232" w:rsidP="008E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Цифровые следы реализации образовательной практики (в виде ссылок на информационные ресурсы) + ссылка на видеозапись.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D4" w:rsidRPr="002B7D98" w:rsidRDefault="00F878D4" w:rsidP="00F87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 </w:t>
            </w:r>
            <w:hyperlink r:id="rId8" w:history="1">
              <w:r w:rsidRPr="009E717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https://vk.com/id273364099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2B7D9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страница ВКонтакте Елена Максимук</w:t>
            </w:r>
          </w:p>
          <w:p w:rsidR="00F878D4" w:rsidRDefault="00F878D4" w:rsidP="00F87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</w:t>
            </w:r>
            <w:hyperlink r:id="rId9" w:history="1">
              <w:r w:rsidRPr="009E717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https://vk.com/mdmitrieva78</w:t>
              </w:r>
            </w:hyperlink>
          </w:p>
          <w:p w:rsidR="00F878D4" w:rsidRPr="002B7D98" w:rsidRDefault="00F878D4" w:rsidP="00F87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</w:t>
            </w:r>
            <w:hyperlink r:id="rId10" w:history="1">
              <w:r w:rsidRPr="009E717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https://vk.com/club193674907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2B7D9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страница ВКонтакте «Дружные ребята»</w:t>
            </w:r>
          </w:p>
          <w:p w:rsidR="00F878D4" w:rsidRDefault="00F878D4" w:rsidP="00F87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</w:t>
            </w:r>
            <w:hyperlink r:id="rId11" w:history="1">
              <w:r w:rsidRPr="009E717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https://vk.com/club190897901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 </w:t>
            </w:r>
            <w:r w:rsidRPr="002B7D9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сайт МАОУ ДО ЦРТДиЮ Каменского района</w:t>
            </w:r>
          </w:p>
          <w:p w:rsidR="00F878D4" w:rsidRPr="000A672A" w:rsidRDefault="00F878D4" w:rsidP="00F87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</w:t>
            </w:r>
            <w:hyperlink r:id="rId12" w:history="1">
              <w:r w:rsidRPr="009E717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https://vk.com/club203979236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A67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A67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страница ВКонтакте Фестиваль</w:t>
            </w:r>
          </w:p>
          <w:p w:rsidR="00F878D4" w:rsidRDefault="00F878D4" w:rsidP="00F878D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A67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объединение «Дружные ребята»</w:t>
            </w:r>
          </w:p>
          <w:p w:rsidR="002059A0" w:rsidRPr="00060232" w:rsidRDefault="002059A0" w:rsidP="00F878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232" w:rsidRPr="00060232" w:rsidTr="008068B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32" w:rsidRPr="00060232" w:rsidRDefault="00060232" w:rsidP="008E5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Цели на развитие практики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D6" w:rsidRPr="00ED4E7C" w:rsidRDefault="001D75DC" w:rsidP="008E50C1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11AD6" w:rsidRPr="00ED4E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опыта в процессе </w:t>
            </w:r>
            <w:r w:rsidRPr="001D7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участия в </w:t>
            </w:r>
            <w:r w:rsidR="00011AD6" w:rsidRPr="00ED4E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мероприятиях; </w:t>
            </w:r>
            <w:r w:rsidRPr="001D7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11AD6" w:rsidRPr="00ED4E7C" w:rsidRDefault="001D75DC" w:rsidP="008E50C1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11AD6" w:rsidRPr="00ED4E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непрерывного и последовательного овладения </w:t>
            </w:r>
            <w:r w:rsidRPr="001D7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знаниями и умениям</w:t>
            </w:r>
            <w:r w:rsidR="00DE2A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11AD6" w:rsidRPr="00ED4E7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1D7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60232" w:rsidRPr="00060232" w:rsidRDefault="001D75DC" w:rsidP="009479E5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7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11AD6" w:rsidRPr="00ED4E7C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 практических навыков и компетенций</w:t>
            </w:r>
          </w:p>
        </w:tc>
      </w:tr>
      <w:tr w:rsidR="00060232" w:rsidRPr="00060232" w:rsidTr="008068B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32" w:rsidRPr="00060232" w:rsidRDefault="00060232" w:rsidP="008E5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Дефициты развития практики (чего не хватает, на что есть запрос).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2C" w:rsidRPr="00256945" w:rsidRDefault="00F4082C" w:rsidP="00F4082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25694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Недостаточная подготовленность педагогических кадров</w:t>
            </w:r>
            <w:r w:rsidRPr="002569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082C" w:rsidRPr="00256945" w:rsidRDefault="00F4082C" w:rsidP="00F4082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25694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Отсутствие нормативно-правовой базы</w:t>
            </w:r>
            <w:r w:rsidRPr="002569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082C" w:rsidRPr="00256945" w:rsidRDefault="00F4082C" w:rsidP="00F4082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25694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Недостаток методической литературы</w:t>
            </w:r>
            <w:r w:rsidRPr="002569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082C" w:rsidRPr="00256945" w:rsidRDefault="00F4082C" w:rsidP="00F4082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25694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Недостаток финансирования</w:t>
            </w:r>
            <w:r w:rsidRPr="00256945">
              <w:rPr>
                <w:rFonts w:ascii="Times New Roman" w:hAnsi="Times New Roman" w:cs="Times New Roman"/>
                <w:sz w:val="28"/>
                <w:szCs w:val="28"/>
              </w:rPr>
              <w:t>.  </w:t>
            </w:r>
          </w:p>
          <w:p w:rsidR="00060232" w:rsidRPr="00BF5CBE" w:rsidRDefault="00F4082C" w:rsidP="00F4082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25694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Социальная изоляция</w:t>
            </w:r>
            <w:r w:rsidRPr="002569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60232" w:rsidRPr="00060232" w:rsidTr="008068B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2" w:rsidRPr="00060232" w:rsidRDefault="00060232" w:rsidP="008E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методических материалов и ссылка на материалы, подтверждающие результаты освоения учащимися образовательной практики.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F8" w:rsidRPr="00EA29F8" w:rsidRDefault="00EA29F8" w:rsidP="008E50C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EA29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1 </w:t>
            </w:r>
            <w:hyperlink r:id="rId13" w:history="1">
              <w:r w:rsidR="00F41C74" w:rsidRPr="00F4642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http://www.culture.ru/tradition</w:t>
              </w:r>
            </w:hyperlink>
            <w:r w:rsidR="00F41C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EA29F8" w:rsidRPr="00EA29F8" w:rsidRDefault="00EA29F8" w:rsidP="008E50C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EA29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2 </w:t>
            </w:r>
            <w:hyperlink r:id="rId14" w:history="1">
              <w:r w:rsidR="00F41C74" w:rsidRPr="00F4642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http://www.ethnomusicology.ru/</w:t>
              </w:r>
            </w:hyperlink>
            <w:r w:rsidR="00F41C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EA29F8" w:rsidRPr="00EA29F8" w:rsidRDefault="00EA29F8" w:rsidP="008E50C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EA29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3 </w:t>
            </w:r>
            <w:hyperlink r:id="rId15" w:history="1">
              <w:r w:rsidR="00F41C74" w:rsidRPr="00F4642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http://zvukbyliny.pushkinskijdom.ru/</w:t>
              </w:r>
            </w:hyperlink>
            <w:r w:rsidR="00F41C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EA29F8" w:rsidRPr="00EA29F8" w:rsidRDefault="00EA29F8" w:rsidP="008E50C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EA29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4 </w:t>
            </w:r>
            <w:hyperlink r:id="rId16" w:history="1">
              <w:r w:rsidR="00F41C74" w:rsidRPr="00F4642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http://www.ruthenia.ru/folklore/</w:t>
              </w:r>
            </w:hyperlink>
            <w:r w:rsidR="00F41C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EA29F8" w:rsidRPr="00EA29F8" w:rsidRDefault="00EA29F8" w:rsidP="008E50C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EA29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5 </w:t>
            </w:r>
            <w:hyperlink r:id="rId17" w:history="1">
              <w:r w:rsidR="00F41C74" w:rsidRPr="00F4642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http://folkler.ru/</w:t>
              </w:r>
            </w:hyperlink>
            <w:r w:rsidR="00F41C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EA29F8" w:rsidRPr="00EA29F8" w:rsidRDefault="00EA29F8" w:rsidP="008E50C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EA29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6 </w:t>
            </w:r>
            <w:hyperlink r:id="rId18" w:history="1">
              <w:r w:rsidR="00F41C74" w:rsidRPr="00F4642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http://www.folkinfo.ru/</w:t>
              </w:r>
            </w:hyperlink>
            <w:r w:rsidR="00F41C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EA29F8" w:rsidRPr="00EA29F8" w:rsidRDefault="00EA29F8" w:rsidP="008E50C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EA29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7 </w:t>
            </w:r>
            <w:hyperlink r:id="rId19" w:history="1">
              <w:r w:rsidR="00F41C74" w:rsidRPr="00F4642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http://feb-web.ru/</w:t>
              </w:r>
            </w:hyperlink>
            <w:r w:rsidR="00F41C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EA29F8" w:rsidRPr="00EA29F8" w:rsidRDefault="00EA29F8" w:rsidP="008E50C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EA29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8 </w:t>
            </w:r>
            <w:hyperlink r:id="rId20" w:history="1">
              <w:r w:rsidR="00F41C74" w:rsidRPr="00F4642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http://www.knigafund.ru/</w:t>
              </w:r>
            </w:hyperlink>
            <w:r w:rsidR="00F41C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060232" w:rsidRDefault="00EA29F8" w:rsidP="009479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EA29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9 </w:t>
            </w:r>
            <w:hyperlink r:id="rId21" w:history="1">
              <w:r w:rsidR="00F41C74" w:rsidRPr="00F4642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http://www.rusfolknasledie.ru</w:t>
              </w:r>
            </w:hyperlink>
            <w:r w:rsidR="00F41C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F023BC" w:rsidRDefault="00F023BC" w:rsidP="009479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F023BC" w:rsidRPr="00060232" w:rsidRDefault="00F023BC" w:rsidP="009479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232" w:rsidRPr="00060232" w:rsidTr="008068B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2" w:rsidRPr="00060232" w:rsidRDefault="00060232" w:rsidP="008E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Укажите, в какие разделы программы внесены изменения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2" w:rsidRPr="00060232" w:rsidRDefault="00EA29F8" w:rsidP="008E5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2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60232" w:rsidRPr="00060232">
              <w:rPr>
                <w:rFonts w:ascii="Times New Roman" w:hAnsi="Times New Roman" w:cs="Times New Roman"/>
                <w:sz w:val="28"/>
                <w:szCs w:val="28"/>
              </w:rPr>
              <w:t>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нет</w:t>
            </w:r>
          </w:p>
        </w:tc>
      </w:tr>
    </w:tbl>
    <w:p w:rsidR="00060232" w:rsidRPr="00060232" w:rsidRDefault="00060232" w:rsidP="008E50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EC4" w:rsidRPr="00D92EC4" w:rsidRDefault="00D92EC4" w:rsidP="00D92EC4">
      <w:pPr>
        <w:pStyle w:val="ac"/>
        <w:numPr>
          <w:ilvl w:val="1"/>
          <w:numId w:val="5"/>
        </w:numPr>
        <w:tabs>
          <w:tab w:val="left" w:pos="1361"/>
        </w:tabs>
        <w:jc w:val="right"/>
        <w:rPr>
          <w:b/>
          <w:sz w:val="28"/>
        </w:rPr>
      </w:pPr>
      <w:r>
        <w:rPr>
          <w:b/>
          <w:sz w:val="24"/>
        </w:rPr>
        <w:t>Приложение 1</w:t>
      </w:r>
      <w:r w:rsidR="0007332D">
        <w:rPr>
          <w:b/>
          <w:sz w:val="24"/>
        </w:rPr>
        <w:t xml:space="preserve">                               </w:t>
      </w:r>
    </w:p>
    <w:p w:rsidR="0007332D" w:rsidRPr="00D92EC4" w:rsidRDefault="00D92EC4" w:rsidP="0007332D">
      <w:pPr>
        <w:pStyle w:val="ac"/>
        <w:numPr>
          <w:ilvl w:val="1"/>
          <w:numId w:val="5"/>
        </w:numPr>
        <w:tabs>
          <w:tab w:val="left" w:pos="1361"/>
        </w:tabs>
        <w:rPr>
          <w:b/>
          <w:sz w:val="28"/>
        </w:rPr>
      </w:pPr>
      <w:r>
        <w:rPr>
          <w:b/>
          <w:sz w:val="24"/>
        </w:rPr>
        <w:t xml:space="preserve">                             </w:t>
      </w:r>
      <w:r w:rsidR="0007332D" w:rsidRPr="00884BCC">
        <w:rPr>
          <w:b/>
          <w:sz w:val="28"/>
        </w:rPr>
        <w:t xml:space="preserve">Содержание </w:t>
      </w:r>
      <w:r w:rsidR="0007332D" w:rsidRPr="00884BCC">
        <w:rPr>
          <w:b/>
          <w:spacing w:val="-2"/>
          <w:sz w:val="28"/>
        </w:rPr>
        <w:t>практики</w:t>
      </w:r>
    </w:p>
    <w:p w:rsidR="0007332D" w:rsidRDefault="0007332D" w:rsidP="0007332D">
      <w:pPr>
        <w:pStyle w:val="aa"/>
        <w:spacing w:before="50"/>
        <w:ind w:left="0"/>
        <w:rPr>
          <w:b/>
          <w:sz w:val="20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2728"/>
        <w:gridCol w:w="3686"/>
        <w:gridCol w:w="3543"/>
      </w:tblGrid>
      <w:tr w:rsidR="0007332D" w:rsidRPr="00884BCC" w:rsidTr="004421A7">
        <w:trPr>
          <w:trHeight w:val="552"/>
        </w:trPr>
        <w:tc>
          <w:tcPr>
            <w:tcW w:w="533" w:type="dxa"/>
          </w:tcPr>
          <w:p w:rsidR="0007332D" w:rsidRPr="00884BCC" w:rsidRDefault="0007332D" w:rsidP="0019009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8" w:type="dxa"/>
          </w:tcPr>
          <w:p w:rsidR="0007332D" w:rsidRPr="002C5DC9" w:rsidRDefault="002C5DC9" w:rsidP="0019009D">
            <w:pPr>
              <w:pStyle w:val="TableParagraph"/>
              <w:tabs>
                <w:tab w:val="left" w:pos="1473"/>
              </w:tabs>
              <w:spacing w:line="273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Э</w:t>
            </w:r>
            <w:r w:rsidR="0007332D" w:rsidRPr="00884BCC">
              <w:rPr>
                <w:b/>
                <w:spacing w:val="-2"/>
                <w:sz w:val="28"/>
              </w:rPr>
              <w:t>тапы</w:t>
            </w:r>
          </w:p>
          <w:p w:rsidR="0007332D" w:rsidRPr="00884BCC" w:rsidRDefault="0007332D" w:rsidP="0019009D">
            <w:pPr>
              <w:pStyle w:val="TableParagraph"/>
              <w:spacing w:line="259" w:lineRule="exact"/>
              <w:ind w:left="110"/>
              <w:rPr>
                <w:b/>
                <w:sz w:val="28"/>
              </w:rPr>
            </w:pPr>
            <w:r w:rsidRPr="00884BCC">
              <w:rPr>
                <w:b/>
                <w:spacing w:val="-2"/>
                <w:sz w:val="28"/>
              </w:rPr>
              <w:t>практики</w:t>
            </w:r>
          </w:p>
        </w:tc>
        <w:tc>
          <w:tcPr>
            <w:tcW w:w="3686" w:type="dxa"/>
          </w:tcPr>
          <w:p w:rsidR="0007332D" w:rsidRPr="00884BCC" w:rsidRDefault="0007332D" w:rsidP="002C5DC9">
            <w:pPr>
              <w:pStyle w:val="TableParagraph"/>
              <w:spacing w:line="273" w:lineRule="exact"/>
              <w:ind w:left="111"/>
              <w:rPr>
                <w:b/>
                <w:sz w:val="28"/>
              </w:rPr>
            </w:pPr>
            <w:r w:rsidRPr="00884BCC">
              <w:rPr>
                <w:b/>
                <w:sz w:val="28"/>
              </w:rPr>
              <w:t>Содержание</w:t>
            </w:r>
            <w:r>
              <w:rPr>
                <w:b/>
                <w:sz w:val="28"/>
                <w:lang w:val="ru-RU"/>
              </w:rPr>
              <w:t xml:space="preserve">  </w:t>
            </w:r>
            <w:r w:rsidRPr="00884BCC">
              <w:rPr>
                <w:b/>
                <w:sz w:val="28"/>
              </w:rPr>
              <w:t>этапов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884BCC">
              <w:rPr>
                <w:b/>
                <w:spacing w:val="-2"/>
                <w:sz w:val="28"/>
              </w:rPr>
              <w:t>практики</w:t>
            </w:r>
          </w:p>
        </w:tc>
        <w:tc>
          <w:tcPr>
            <w:tcW w:w="3543" w:type="dxa"/>
          </w:tcPr>
          <w:p w:rsidR="0007332D" w:rsidRPr="00F4281E" w:rsidRDefault="0007332D" w:rsidP="0007332D">
            <w:pPr>
              <w:pStyle w:val="TableParagraph"/>
              <w:spacing w:line="273" w:lineRule="exact"/>
              <w:ind w:left="111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Методы и формы  </w:t>
            </w:r>
          </w:p>
        </w:tc>
      </w:tr>
      <w:tr w:rsidR="0007332D" w:rsidRPr="00884BCC" w:rsidTr="004421A7">
        <w:trPr>
          <w:trHeight w:val="815"/>
        </w:trPr>
        <w:tc>
          <w:tcPr>
            <w:tcW w:w="533" w:type="dxa"/>
          </w:tcPr>
          <w:p w:rsidR="0007332D" w:rsidRPr="00884BCC" w:rsidRDefault="0007332D" w:rsidP="0019009D">
            <w:pPr>
              <w:pStyle w:val="TableParagraph"/>
              <w:spacing w:line="273" w:lineRule="exact"/>
              <w:rPr>
                <w:b/>
                <w:sz w:val="28"/>
              </w:rPr>
            </w:pPr>
            <w:r w:rsidRPr="00884BCC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728" w:type="dxa"/>
          </w:tcPr>
          <w:p w:rsidR="0007332D" w:rsidRPr="00884BCC" w:rsidRDefault="0007332D" w:rsidP="0019009D">
            <w:pPr>
              <w:pStyle w:val="TableParagraph"/>
              <w:ind w:left="110"/>
              <w:rPr>
                <w:b/>
                <w:i/>
                <w:sz w:val="28"/>
              </w:rPr>
            </w:pPr>
            <w:r w:rsidRPr="00884BCC">
              <w:rPr>
                <w:b/>
                <w:i/>
                <w:spacing w:val="-2"/>
                <w:sz w:val="28"/>
              </w:rPr>
              <w:t xml:space="preserve">Подготовительный </w:t>
            </w:r>
            <w:r w:rsidRPr="00884BCC">
              <w:rPr>
                <w:b/>
                <w:i/>
                <w:spacing w:val="-4"/>
                <w:sz w:val="28"/>
              </w:rPr>
              <w:t>этап</w:t>
            </w:r>
          </w:p>
        </w:tc>
        <w:tc>
          <w:tcPr>
            <w:tcW w:w="3686" w:type="dxa"/>
          </w:tcPr>
          <w:p w:rsidR="0007332D" w:rsidRPr="00F4281E" w:rsidRDefault="0007332D" w:rsidP="0019009D">
            <w:pPr>
              <w:pStyle w:val="TableParagraph"/>
              <w:ind w:left="111" w:right="89"/>
              <w:jc w:val="both"/>
              <w:rPr>
                <w:sz w:val="28"/>
                <w:lang w:val="ru-RU"/>
              </w:rPr>
            </w:pPr>
            <w:r w:rsidRPr="00884BCC">
              <w:rPr>
                <w:sz w:val="28"/>
                <w:lang w:val="ru-RU"/>
              </w:rPr>
              <w:t xml:space="preserve">знакомство и анализ фольклорного  материала. </w:t>
            </w:r>
          </w:p>
        </w:tc>
        <w:tc>
          <w:tcPr>
            <w:tcW w:w="3543" w:type="dxa"/>
          </w:tcPr>
          <w:p w:rsidR="0007332D" w:rsidRPr="00E103A2" w:rsidRDefault="0007332D" w:rsidP="0007332D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sz w:val="28"/>
                <w:lang w:val="ru-RU"/>
              </w:rPr>
            </w:pPr>
            <w:r w:rsidRPr="00E103A2">
              <w:rPr>
                <w:sz w:val="28"/>
                <w:lang w:val="ru-RU"/>
              </w:rPr>
              <w:t>-</w:t>
            </w:r>
            <w:r w:rsidRPr="00E10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10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Знакомство с картинами и иллюстрациями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(образы народной поэзии и искусства);</w:t>
            </w:r>
          </w:p>
          <w:p w:rsidR="0007332D" w:rsidRPr="00E103A2" w:rsidRDefault="0007332D" w:rsidP="0007332D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sz w:val="28"/>
                <w:lang w:val="ru-RU"/>
              </w:rPr>
            </w:pPr>
            <w:r w:rsidRPr="00E103A2">
              <w:rPr>
                <w:sz w:val="28"/>
                <w:lang w:val="ru-RU"/>
              </w:rPr>
              <w:t>-</w:t>
            </w:r>
            <w:r w:rsidRPr="00E103A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10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Конкурсы и викторины </w:t>
            </w:r>
            <w:r w:rsidRPr="00E103A2">
              <w:rPr>
                <w:bCs/>
                <w:sz w:val="28"/>
                <w:szCs w:val="28"/>
                <w:lang w:val="ru-RU"/>
              </w:rPr>
              <w:t>(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викторина по фольклорным произведениям, квест «Путешествие в страну фольклора» игровые упражнения и творческие задания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103A2">
              <w:rPr>
                <w:bCs/>
                <w:sz w:val="28"/>
                <w:szCs w:val="28"/>
                <w:lang w:val="ru-RU"/>
              </w:rPr>
              <w:t>)</w:t>
            </w:r>
          </w:p>
          <w:p w:rsidR="0007332D" w:rsidRPr="004421A7" w:rsidRDefault="0007332D" w:rsidP="0007332D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4421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Методы:</w:t>
            </w:r>
          </w:p>
          <w:p w:rsidR="0007332D" w:rsidRPr="00E103A2" w:rsidRDefault="0007332D" w:rsidP="0007332D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E103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 словесный</w:t>
            </w:r>
          </w:p>
          <w:p w:rsidR="0007332D" w:rsidRPr="00F4281E" w:rsidRDefault="0007332D" w:rsidP="005D081E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sz w:val="28"/>
                <w:lang w:val="ru-RU"/>
              </w:rPr>
            </w:pPr>
            <w:r w:rsidRPr="00E103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 наглядный</w:t>
            </w:r>
          </w:p>
        </w:tc>
      </w:tr>
      <w:tr w:rsidR="0007332D" w:rsidRPr="00884BCC" w:rsidTr="005D081E">
        <w:trPr>
          <w:trHeight w:val="1550"/>
        </w:trPr>
        <w:tc>
          <w:tcPr>
            <w:tcW w:w="533" w:type="dxa"/>
          </w:tcPr>
          <w:p w:rsidR="0007332D" w:rsidRPr="00884BCC" w:rsidRDefault="0007332D" w:rsidP="0019009D">
            <w:pPr>
              <w:pStyle w:val="TableParagraph"/>
              <w:spacing w:line="273" w:lineRule="exact"/>
              <w:rPr>
                <w:b/>
                <w:sz w:val="28"/>
              </w:rPr>
            </w:pPr>
            <w:r w:rsidRPr="00884BCC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728" w:type="dxa"/>
          </w:tcPr>
          <w:p w:rsidR="0007332D" w:rsidRDefault="0007332D" w:rsidP="0019009D">
            <w:pPr>
              <w:pStyle w:val="TableParagraph"/>
              <w:ind w:left="110"/>
              <w:rPr>
                <w:b/>
                <w:i/>
                <w:sz w:val="28"/>
                <w:lang w:val="ru-RU"/>
              </w:rPr>
            </w:pPr>
            <w:r w:rsidRPr="00884BCC">
              <w:rPr>
                <w:b/>
                <w:i/>
                <w:sz w:val="28"/>
              </w:rPr>
              <w:t>Основной</w:t>
            </w:r>
          </w:p>
          <w:p w:rsidR="0007332D" w:rsidRPr="00884BCC" w:rsidRDefault="0007332D" w:rsidP="0019009D">
            <w:pPr>
              <w:pStyle w:val="TableParagraph"/>
              <w:ind w:left="110"/>
              <w:rPr>
                <w:b/>
                <w:i/>
                <w:sz w:val="28"/>
              </w:rPr>
            </w:pPr>
            <w:r w:rsidRPr="00884BCC">
              <w:rPr>
                <w:b/>
                <w:i/>
                <w:sz w:val="28"/>
              </w:rPr>
              <w:t xml:space="preserve"> </w:t>
            </w:r>
            <w:r w:rsidRPr="00884BCC">
              <w:rPr>
                <w:b/>
                <w:i/>
                <w:spacing w:val="-4"/>
                <w:sz w:val="28"/>
              </w:rPr>
              <w:t>этап</w:t>
            </w:r>
          </w:p>
        </w:tc>
        <w:tc>
          <w:tcPr>
            <w:tcW w:w="3686" w:type="dxa"/>
          </w:tcPr>
          <w:p w:rsidR="0007332D" w:rsidRDefault="0007332D" w:rsidP="0019009D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-З</w:t>
            </w:r>
            <w:r w:rsidRPr="00884BCC">
              <w:rPr>
                <w:sz w:val="28"/>
                <w:lang w:val="ru-RU"/>
              </w:rPr>
              <w:t xml:space="preserve">накомство с </w:t>
            </w:r>
            <w:r>
              <w:rPr>
                <w:sz w:val="28"/>
                <w:lang w:val="ru-RU"/>
              </w:rPr>
              <w:t xml:space="preserve">фольклорным материалом (история происхождения, особенности, специфика исполнения,  </w:t>
            </w:r>
            <w:r w:rsidRPr="00884BCC">
              <w:rPr>
                <w:sz w:val="28"/>
                <w:lang w:val="ru-RU"/>
              </w:rPr>
              <w:t xml:space="preserve"> класс</w:t>
            </w:r>
            <w:r>
              <w:rPr>
                <w:sz w:val="28"/>
                <w:lang w:val="ru-RU"/>
              </w:rPr>
              <w:t>ификация жанра</w:t>
            </w:r>
            <w:r w:rsidRPr="00884BCC">
              <w:rPr>
                <w:sz w:val="28"/>
                <w:lang w:val="ru-RU"/>
              </w:rPr>
              <w:t>), работа со словарями.</w:t>
            </w:r>
          </w:p>
          <w:p w:rsidR="0007332D" w:rsidRDefault="0007332D" w:rsidP="0019009D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-Овладение исполнительским мастерством</w:t>
            </w:r>
            <w:r w:rsidR="00A81B1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(разучивание и исполнение фольклорного </w:t>
            </w:r>
            <w:r>
              <w:rPr>
                <w:sz w:val="28"/>
                <w:lang w:val="ru-RU"/>
              </w:rPr>
              <w:lastRenderedPageBreak/>
              <w:t>материала).</w:t>
            </w:r>
          </w:p>
          <w:p w:rsidR="0007332D" w:rsidRDefault="0007332D" w:rsidP="0019009D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-Использование народных костюмов и народных документов.</w:t>
            </w:r>
          </w:p>
          <w:p w:rsidR="0007332D" w:rsidRPr="00884BCC" w:rsidRDefault="0007332D" w:rsidP="004421A7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Связь с народным календарем</w:t>
            </w:r>
          </w:p>
        </w:tc>
        <w:tc>
          <w:tcPr>
            <w:tcW w:w="3543" w:type="dxa"/>
          </w:tcPr>
          <w:p w:rsidR="0007332D" w:rsidRPr="00E103A2" w:rsidRDefault="0007332D" w:rsidP="0007332D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0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-Игры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(познавательные,</w:t>
            </w:r>
          </w:p>
          <w:p w:rsidR="0007332D" w:rsidRPr="00E103A2" w:rsidRDefault="0007332D" w:rsidP="0007332D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образовательные и  развивающие). </w:t>
            </w:r>
          </w:p>
          <w:p w:rsidR="0007332D" w:rsidRPr="00E103A2" w:rsidRDefault="0007332D" w:rsidP="0007332D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0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E10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Театрализованные представления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07332D" w:rsidRPr="00E103A2" w:rsidRDefault="0007332D" w:rsidP="0007332D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10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Создание народного обрядового  календаря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7332D" w:rsidRPr="00E103A2" w:rsidRDefault="0007332D" w:rsidP="0007332D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421A7" w:rsidRDefault="004421A7" w:rsidP="0019009D">
            <w:pPr>
              <w:pStyle w:val="TableParagraph"/>
              <w:ind w:right="94"/>
              <w:jc w:val="both"/>
              <w:rPr>
                <w:b/>
                <w:sz w:val="28"/>
                <w:lang w:val="ru-RU"/>
              </w:rPr>
            </w:pPr>
          </w:p>
          <w:p w:rsidR="0007332D" w:rsidRPr="004421A7" w:rsidRDefault="0007332D" w:rsidP="0019009D">
            <w:pPr>
              <w:pStyle w:val="TableParagraph"/>
              <w:ind w:right="94"/>
              <w:jc w:val="both"/>
              <w:rPr>
                <w:b/>
                <w:sz w:val="28"/>
                <w:lang w:val="ru-RU"/>
              </w:rPr>
            </w:pPr>
            <w:r w:rsidRPr="004421A7">
              <w:rPr>
                <w:b/>
                <w:sz w:val="28"/>
                <w:lang w:val="ru-RU"/>
              </w:rPr>
              <w:t>Методы</w:t>
            </w:r>
          </w:p>
          <w:p w:rsidR="0007332D" w:rsidRPr="00E103A2" w:rsidRDefault="0007332D" w:rsidP="0019009D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E103A2">
              <w:rPr>
                <w:sz w:val="28"/>
                <w:lang w:val="ru-RU"/>
              </w:rPr>
              <w:t>- репродуктивный</w:t>
            </w:r>
          </w:p>
          <w:p w:rsidR="0007332D" w:rsidRPr="001008AD" w:rsidRDefault="0007332D" w:rsidP="0019009D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E103A2">
              <w:rPr>
                <w:sz w:val="28"/>
                <w:lang w:val="ru-RU"/>
              </w:rPr>
              <w:lastRenderedPageBreak/>
              <w:t>-практический</w:t>
            </w:r>
          </w:p>
        </w:tc>
      </w:tr>
      <w:tr w:rsidR="0007332D" w:rsidRPr="00884BCC" w:rsidTr="004421A7">
        <w:trPr>
          <w:trHeight w:val="978"/>
        </w:trPr>
        <w:tc>
          <w:tcPr>
            <w:tcW w:w="533" w:type="dxa"/>
          </w:tcPr>
          <w:p w:rsidR="0007332D" w:rsidRPr="00884BCC" w:rsidRDefault="0007332D" w:rsidP="0019009D">
            <w:pPr>
              <w:pStyle w:val="TableParagraph"/>
              <w:spacing w:line="273" w:lineRule="exact"/>
              <w:rPr>
                <w:b/>
                <w:sz w:val="28"/>
                <w:lang w:val="ru-RU"/>
              </w:rPr>
            </w:pPr>
            <w:r w:rsidRPr="00884BCC">
              <w:rPr>
                <w:b/>
                <w:spacing w:val="-10"/>
                <w:sz w:val="28"/>
                <w:lang w:val="ru-RU"/>
              </w:rPr>
              <w:lastRenderedPageBreak/>
              <w:t>3</w:t>
            </w:r>
          </w:p>
        </w:tc>
        <w:tc>
          <w:tcPr>
            <w:tcW w:w="2728" w:type="dxa"/>
          </w:tcPr>
          <w:p w:rsidR="0007332D" w:rsidRPr="00884BCC" w:rsidRDefault="0007332D" w:rsidP="0019009D">
            <w:pPr>
              <w:pStyle w:val="TableParagraph"/>
              <w:ind w:left="110" w:right="404"/>
              <w:jc w:val="both"/>
              <w:rPr>
                <w:b/>
                <w:i/>
                <w:sz w:val="28"/>
                <w:lang w:val="ru-RU"/>
              </w:rPr>
            </w:pPr>
            <w:r w:rsidRPr="00884BCC">
              <w:rPr>
                <w:b/>
                <w:i/>
                <w:spacing w:val="-2"/>
                <w:sz w:val="28"/>
                <w:lang w:val="ru-RU"/>
              </w:rPr>
              <w:t>Заключительны</w:t>
            </w:r>
            <w:r w:rsidR="004421A7">
              <w:rPr>
                <w:b/>
                <w:i/>
                <w:spacing w:val="-2"/>
                <w:sz w:val="28"/>
                <w:lang w:val="ru-RU"/>
              </w:rPr>
              <w:t>й</w:t>
            </w:r>
            <w:r w:rsidRPr="00884BCC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884BCC">
              <w:rPr>
                <w:b/>
                <w:i/>
                <w:spacing w:val="-4"/>
                <w:sz w:val="28"/>
                <w:lang w:val="ru-RU"/>
              </w:rPr>
              <w:t>этап</w:t>
            </w:r>
          </w:p>
        </w:tc>
        <w:tc>
          <w:tcPr>
            <w:tcW w:w="3686" w:type="dxa"/>
          </w:tcPr>
          <w:p w:rsidR="0007332D" w:rsidRPr="00884BCC" w:rsidRDefault="0007332D" w:rsidP="0019009D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111" w:right="96"/>
              <w:rPr>
                <w:sz w:val="28"/>
                <w:lang w:val="ru-RU"/>
              </w:rPr>
            </w:pPr>
            <w:r w:rsidRPr="00884BCC">
              <w:rPr>
                <w:spacing w:val="-2"/>
                <w:sz w:val="28"/>
                <w:lang w:val="ru-RU"/>
              </w:rPr>
              <w:t>Подведение</w:t>
            </w:r>
            <w:r w:rsidRPr="00884BCC">
              <w:rPr>
                <w:sz w:val="28"/>
                <w:lang w:val="ru-RU"/>
              </w:rPr>
              <w:tab/>
            </w:r>
            <w:r w:rsidRPr="00884BCC">
              <w:rPr>
                <w:spacing w:val="-2"/>
                <w:sz w:val="28"/>
                <w:lang w:val="ru-RU"/>
              </w:rPr>
              <w:t>итогов</w:t>
            </w:r>
            <w:r>
              <w:rPr>
                <w:spacing w:val="-2"/>
                <w:sz w:val="28"/>
                <w:lang w:val="ru-RU"/>
              </w:rPr>
              <w:t>: фестиваль народной песни</w:t>
            </w:r>
          </w:p>
        </w:tc>
        <w:tc>
          <w:tcPr>
            <w:tcW w:w="3543" w:type="dxa"/>
          </w:tcPr>
          <w:p w:rsidR="0007332D" w:rsidRDefault="0007332D" w:rsidP="0019009D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111" w:right="96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Анализ специфики народных игр , песен и календаря</w:t>
            </w:r>
          </w:p>
          <w:p w:rsidR="0007332D" w:rsidRPr="004421A7" w:rsidRDefault="0007332D" w:rsidP="0019009D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111" w:right="96"/>
              <w:rPr>
                <w:b/>
                <w:spacing w:val="-2"/>
                <w:sz w:val="28"/>
                <w:lang w:val="ru-RU"/>
              </w:rPr>
            </w:pPr>
            <w:r w:rsidRPr="004421A7">
              <w:rPr>
                <w:b/>
                <w:spacing w:val="-2"/>
                <w:sz w:val="28"/>
                <w:lang w:val="ru-RU"/>
              </w:rPr>
              <w:t xml:space="preserve">Методы </w:t>
            </w:r>
          </w:p>
          <w:p w:rsidR="0007332D" w:rsidRDefault="0007332D" w:rsidP="0019009D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111" w:right="96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-доступности</w:t>
            </w:r>
          </w:p>
          <w:p w:rsidR="0007332D" w:rsidRDefault="0007332D" w:rsidP="0019009D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111" w:right="96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-коммуникативности</w:t>
            </w:r>
          </w:p>
          <w:p w:rsidR="0007332D" w:rsidRPr="001008AD" w:rsidRDefault="0007332D" w:rsidP="0019009D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111" w:right="96"/>
              <w:rPr>
                <w:spacing w:val="-2"/>
                <w:sz w:val="28"/>
                <w:lang w:val="ru-RU"/>
              </w:rPr>
            </w:pPr>
          </w:p>
        </w:tc>
      </w:tr>
    </w:tbl>
    <w:p w:rsidR="00B8010B" w:rsidRDefault="00B8010B" w:rsidP="00B8010B">
      <w:pPr>
        <w:pStyle w:val="aa"/>
        <w:spacing w:before="173" w:line="276" w:lineRule="auto"/>
        <w:ind w:left="0"/>
        <w:rPr>
          <w:b/>
        </w:rPr>
      </w:pPr>
    </w:p>
    <w:p w:rsidR="00B8010B" w:rsidRDefault="00B8010B" w:rsidP="00B8010B">
      <w:pPr>
        <w:pStyle w:val="aa"/>
        <w:spacing w:line="276" w:lineRule="auto"/>
        <w:ind w:right="302"/>
        <w:jc w:val="both"/>
        <w:rPr>
          <w:sz w:val="28"/>
        </w:rPr>
      </w:pPr>
      <w:r>
        <w:rPr>
          <w:sz w:val="28"/>
        </w:rPr>
        <w:t>Реализация практики позволяет сделать вывод: социокультурная реабилитация способствует развитию коммуникативных навыков, самостоятельности, приобретению опыта  социальных взаимодействий, формирования  знаний, умений и навыков.</w:t>
      </w:r>
    </w:p>
    <w:p w:rsidR="00B8010B" w:rsidRDefault="00B8010B" w:rsidP="00B8010B">
      <w:pPr>
        <w:pStyle w:val="aa"/>
        <w:tabs>
          <w:tab w:val="left" w:pos="2069"/>
        </w:tabs>
        <w:spacing w:line="276" w:lineRule="auto"/>
        <w:ind w:right="302"/>
        <w:jc w:val="both"/>
        <w:rPr>
          <w:sz w:val="28"/>
        </w:rPr>
      </w:pPr>
      <w:r>
        <w:rPr>
          <w:sz w:val="28"/>
        </w:rPr>
        <w:tab/>
      </w:r>
    </w:p>
    <w:p w:rsidR="00B8010B" w:rsidRDefault="00B8010B" w:rsidP="00B8010B">
      <w:pPr>
        <w:pStyle w:val="aa"/>
        <w:spacing w:line="360" w:lineRule="auto"/>
        <w:ind w:right="302"/>
        <w:jc w:val="both"/>
        <w:rPr>
          <w:sz w:val="28"/>
        </w:rPr>
      </w:pPr>
    </w:p>
    <w:p w:rsidR="00B8010B" w:rsidRDefault="00B8010B" w:rsidP="00B8010B">
      <w:pPr>
        <w:pStyle w:val="aa"/>
        <w:spacing w:line="360" w:lineRule="auto"/>
        <w:ind w:right="302"/>
        <w:jc w:val="both"/>
        <w:rPr>
          <w:sz w:val="28"/>
        </w:rPr>
      </w:pPr>
    </w:p>
    <w:p w:rsidR="0007332D" w:rsidRDefault="0007332D" w:rsidP="009A19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7332D" w:rsidRDefault="0007332D" w:rsidP="009A19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7332D" w:rsidRDefault="0007332D" w:rsidP="009A19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7332D" w:rsidRDefault="0007332D" w:rsidP="009A19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7332D" w:rsidRDefault="0007332D" w:rsidP="009A19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7332D" w:rsidRDefault="0007332D" w:rsidP="009A19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07332D" w:rsidSect="00A81B1D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43B" w:rsidRDefault="00FF343B" w:rsidP="00A81B1D">
      <w:pPr>
        <w:spacing w:after="0" w:line="240" w:lineRule="auto"/>
      </w:pPr>
      <w:r>
        <w:separator/>
      </w:r>
    </w:p>
  </w:endnote>
  <w:endnote w:type="continuationSeparator" w:id="1">
    <w:p w:rsidR="00FF343B" w:rsidRDefault="00FF343B" w:rsidP="00A8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592501"/>
      <w:docPartObj>
        <w:docPartGallery w:val="Page Numbers (Bottom of Page)"/>
        <w:docPartUnique/>
      </w:docPartObj>
    </w:sdtPr>
    <w:sdtContent>
      <w:p w:rsidR="00A81B1D" w:rsidRDefault="009B5614">
        <w:pPr>
          <w:pStyle w:val="af"/>
          <w:jc w:val="right"/>
        </w:pPr>
        <w:fldSimple w:instr=" PAGE   \* MERGEFORMAT ">
          <w:r w:rsidR="002059A0">
            <w:rPr>
              <w:noProof/>
            </w:rPr>
            <w:t>8</w:t>
          </w:r>
        </w:fldSimple>
      </w:p>
    </w:sdtContent>
  </w:sdt>
  <w:p w:rsidR="00A81B1D" w:rsidRDefault="00A81B1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43B" w:rsidRDefault="00FF343B" w:rsidP="00A81B1D">
      <w:pPr>
        <w:spacing w:after="0" w:line="240" w:lineRule="auto"/>
      </w:pPr>
      <w:r>
        <w:separator/>
      </w:r>
    </w:p>
  </w:footnote>
  <w:footnote w:type="continuationSeparator" w:id="1">
    <w:p w:rsidR="00FF343B" w:rsidRDefault="00FF343B" w:rsidP="00A8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903"/>
        </w:tabs>
        <w:ind w:left="903" w:hanging="360"/>
      </w:pPr>
      <w:rPr>
        <w:rFonts w:ascii="Symbol" w:hAnsi="Symbol"/>
      </w:rPr>
    </w:lvl>
  </w:abstractNum>
  <w:abstractNum w:abstractNumId="1">
    <w:nsid w:val="25932DA6"/>
    <w:multiLevelType w:val="multilevel"/>
    <w:tmpl w:val="E91A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B26F7"/>
    <w:multiLevelType w:val="multilevel"/>
    <w:tmpl w:val="0A42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8277B"/>
    <w:multiLevelType w:val="multilevel"/>
    <w:tmpl w:val="9E78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E2164"/>
    <w:multiLevelType w:val="hybridMultilevel"/>
    <w:tmpl w:val="B65C9AEA"/>
    <w:lvl w:ilvl="0" w:tplc="8320C698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7EA3C8">
      <w:numFmt w:val="none"/>
      <w:lvlText w:val=""/>
      <w:lvlJc w:val="left"/>
      <w:pPr>
        <w:tabs>
          <w:tab w:val="num" w:pos="360"/>
        </w:tabs>
      </w:pPr>
    </w:lvl>
    <w:lvl w:ilvl="2" w:tplc="D4CAFAC6">
      <w:numFmt w:val="bullet"/>
      <w:lvlText w:val="–"/>
      <w:lvlJc w:val="left"/>
      <w:pPr>
        <w:ind w:left="23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6A4A922">
      <w:numFmt w:val="bullet"/>
      <w:lvlText w:val="•"/>
      <w:lvlJc w:val="left"/>
      <w:pPr>
        <w:ind w:left="2523" w:hanging="274"/>
      </w:pPr>
      <w:rPr>
        <w:rFonts w:hint="default"/>
        <w:lang w:val="ru-RU" w:eastAsia="en-US" w:bidi="ar-SA"/>
      </w:rPr>
    </w:lvl>
    <w:lvl w:ilvl="4" w:tplc="0950A2F4">
      <w:numFmt w:val="bullet"/>
      <w:lvlText w:val="•"/>
      <w:lvlJc w:val="left"/>
      <w:pPr>
        <w:ind w:left="3686" w:hanging="274"/>
      </w:pPr>
      <w:rPr>
        <w:rFonts w:hint="default"/>
        <w:lang w:val="ru-RU" w:eastAsia="en-US" w:bidi="ar-SA"/>
      </w:rPr>
    </w:lvl>
    <w:lvl w:ilvl="5" w:tplc="074A009E">
      <w:numFmt w:val="bullet"/>
      <w:lvlText w:val="•"/>
      <w:lvlJc w:val="left"/>
      <w:pPr>
        <w:ind w:left="4849" w:hanging="274"/>
      </w:pPr>
      <w:rPr>
        <w:rFonts w:hint="default"/>
        <w:lang w:val="ru-RU" w:eastAsia="en-US" w:bidi="ar-SA"/>
      </w:rPr>
    </w:lvl>
    <w:lvl w:ilvl="6" w:tplc="02E67B34">
      <w:numFmt w:val="bullet"/>
      <w:lvlText w:val="•"/>
      <w:lvlJc w:val="left"/>
      <w:pPr>
        <w:ind w:left="6013" w:hanging="274"/>
      </w:pPr>
      <w:rPr>
        <w:rFonts w:hint="default"/>
        <w:lang w:val="ru-RU" w:eastAsia="en-US" w:bidi="ar-SA"/>
      </w:rPr>
    </w:lvl>
    <w:lvl w:ilvl="7" w:tplc="11A445DA">
      <w:numFmt w:val="bullet"/>
      <w:lvlText w:val="•"/>
      <w:lvlJc w:val="left"/>
      <w:pPr>
        <w:ind w:left="7176" w:hanging="274"/>
      </w:pPr>
      <w:rPr>
        <w:rFonts w:hint="default"/>
        <w:lang w:val="ru-RU" w:eastAsia="en-US" w:bidi="ar-SA"/>
      </w:rPr>
    </w:lvl>
    <w:lvl w:ilvl="8" w:tplc="2B9EC2B2">
      <w:numFmt w:val="bullet"/>
      <w:lvlText w:val="•"/>
      <w:lvlJc w:val="left"/>
      <w:pPr>
        <w:ind w:left="8339" w:hanging="274"/>
      </w:pPr>
      <w:rPr>
        <w:rFonts w:hint="default"/>
        <w:lang w:val="ru-RU" w:eastAsia="en-US" w:bidi="ar-SA"/>
      </w:rPr>
    </w:lvl>
  </w:abstractNum>
  <w:abstractNum w:abstractNumId="5">
    <w:nsid w:val="6B851EB2"/>
    <w:multiLevelType w:val="multilevel"/>
    <w:tmpl w:val="AF6A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1B96"/>
    <w:rsid w:val="00011AD6"/>
    <w:rsid w:val="00031B1D"/>
    <w:rsid w:val="00044119"/>
    <w:rsid w:val="0005588A"/>
    <w:rsid w:val="00060232"/>
    <w:rsid w:val="000722F1"/>
    <w:rsid w:val="0007332D"/>
    <w:rsid w:val="000A672A"/>
    <w:rsid w:val="001251D3"/>
    <w:rsid w:val="001368A3"/>
    <w:rsid w:val="001B758F"/>
    <w:rsid w:val="001B760C"/>
    <w:rsid w:val="001C3B59"/>
    <w:rsid w:val="001D75DC"/>
    <w:rsid w:val="002059A0"/>
    <w:rsid w:val="00217218"/>
    <w:rsid w:val="002B7D98"/>
    <w:rsid w:val="002C3CA0"/>
    <w:rsid w:val="002C5DC9"/>
    <w:rsid w:val="00320FF7"/>
    <w:rsid w:val="00325957"/>
    <w:rsid w:val="0041122F"/>
    <w:rsid w:val="00415C5B"/>
    <w:rsid w:val="00420632"/>
    <w:rsid w:val="004421A7"/>
    <w:rsid w:val="00472EDE"/>
    <w:rsid w:val="00485159"/>
    <w:rsid w:val="00485251"/>
    <w:rsid w:val="004877BC"/>
    <w:rsid w:val="00490887"/>
    <w:rsid w:val="0049380D"/>
    <w:rsid w:val="004A14D4"/>
    <w:rsid w:val="004B6B40"/>
    <w:rsid w:val="004C0EC4"/>
    <w:rsid w:val="004D0C18"/>
    <w:rsid w:val="004F0B4C"/>
    <w:rsid w:val="00547CAF"/>
    <w:rsid w:val="00561652"/>
    <w:rsid w:val="0057083F"/>
    <w:rsid w:val="005C1003"/>
    <w:rsid w:val="005D081E"/>
    <w:rsid w:val="005F38D6"/>
    <w:rsid w:val="0064530C"/>
    <w:rsid w:val="00690852"/>
    <w:rsid w:val="006938A9"/>
    <w:rsid w:val="006B5F77"/>
    <w:rsid w:val="00780D5B"/>
    <w:rsid w:val="007A5BF9"/>
    <w:rsid w:val="007B3D77"/>
    <w:rsid w:val="008068B0"/>
    <w:rsid w:val="0080786A"/>
    <w:rsid w:val="008367EE"/>
    <w:rsid w:val="00854920"/>
    <w:rsid w:val="00881B96"/>
    <w:rsid w:val="008E50C1"/>
    <w:rsid w:val="00914A4F"/>
    <w:rsid w:val="00944EC3"/>
    <w:rsid w:val="009479E5"/>
    <w:rsid w:val="00961E13"/>
    <w:rsid w:val="00964FB5"/>
    <w:rsid w:val="00965959"/>
    <w:rsid w:val="0099304E"/>
    <w:rsid w:val="009A1951"/>
    <w:rsid w:val="009B4F36"/>
    <w:rsid w:val="009B5614"/>
    <w:rsid w:val="00A2008D"/>
    <w:rsid w:val="00A72A42"/>
    <w:rsid w:val="00A81B1D"/>
    <w:rsid w:val="00AA281C"/>
    <w:rsid w:val="00B0547C"/>
    <w:rsid w:val="00B07E8A"/>
    <w:rsid w:val="00B1623D"/>
    <w:rsid w:val="00B254BC"/>
    <w:rsid w:val="00B77601"/>
    <w:rsid w:val="00B8010B"/>
    <w:rsid w:val="00BF17A4"/>
    <w:rsid w:val="00BF5CBE"/>
    <w:rsid w:val="00BF6A07"/>
    <w:rsid w:val="00C05042"/>
    <w:rsid w:val="00C06039"/>
    <w:rsid w:val="00C23A52"/>
    <w:rsid w:val="00C46489"/>
    <w:rsid w:val="00C87995"/>
    <w:rsid w:val="00CA1943"/>
    <w:rsid w:val="00CD7889"/>
    <w:rsid w:val="00CE35C2"/>
    <w:rsid w:val="00D50551"/>
    <w:rsid w:val="00D92760"/>
    <w:rsid w:val="00D92EC4"/>
    <w:rsid w:val="00DE2A04"/>
    <w:rsid w:val="00DE539F"/>
    <w:rsid w:val="00E0064C"/>
    <w:rsid w:val="00E00E0B"/>
    <w:rsid w:val="00E103A2"/>
    <w:rsid w:val="00E62E1F"/>
    <w:rsid w:val="00E815C1"/>
    <w:rsid w:val="00E81975"/>
    <w:rsid w:val="00E82D76"/>
    <w:rsid w:val="00E93D1C"/>
    <w:rsid w:val="00EA29F8"/>
    <w:rsid w:val="00EF5B7F"/>
    <w:rsid w:val="00F023BC"/>
    <w:rsid w:val="00F25A6B"/>
    <w:rsid w:val="00F4082C"/>
    <w:rsid w:val="00F41C74"/>
    <w:rsid w:val="00F42495"/>
    <w:rsid w:val="00F51432"/>
    <w:rsid w:val="00F53880"/>
    <w:rsid w:val="00F878D4"/>
    <w:rsid w:val="00F909F8"/>
    <w:rsid w:val="00FD3C27"/>
    <w:rsid w:val="00FE7CD3"/>
    <w:rsid w:val="00FF343B"/>
    <w:rsid w:val="00FF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9F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semiHidden/>
    <w:unhideWhenUsed/>
    <w:rsid w:val="00F4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602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60232"/>
    <w:rPr>
      <w:b/>
      <w:bCs/>
    </w:rPr>
  </w:style>
  <w:style w:type="paragraph" w:styleId="a6">
    <w:name w:val="No Spacing"/>
    <w:link w:val="a7"/>
    <w:uiPriority w:val="1"/>
    <w:qFormat/>
    <w:rsid w:val="0041122F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41122F"/>
  </w:style>
  <w:style w:type="character" w:styleId="a8">
    <w:name w:val="Emphasis"/>
    <w:basedOn w:val="a0"/>
    <w:uiPriority w:val="20"/>
    <w:qFormat/>
    <w:rsid w:val="002B7D98"/>
    <w:rPr>
      <w:i/>
      <w:iCs/>
    </w:rPr>
  </w:style>
  <w:style w:type="character" w:styleId="a9">
    <w:name w:val="Hyperlink"/>
    <w:basedOn w:val="a0"/>
    <w:uiPriority w:val="99"/>
    <w:unhideWhenUsed/>
    <w:rsid w:val="00EA29F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733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7332D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7332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List Paragraph"/>
    <w:basedOn w:val="a"/>
    <w:uiPriority w:val="1"/>
    <w:qFormat/>
    <w:rsid w:val="0007332D"/>
    <w:pPr>
      <w:widowControl w:val="0"/>
      <w:autoSpaceDE w:val="0"/>
      <w:autoSpaceDN w:val="0"/>
      <w:spacing w:after="0" w:line="240" w:lineRule="auto"/>
      <w:ind w:left="232" w:firstLine="708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7332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A8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81B1D"/>
  </w:style>
  <w:style w:type="paragraph" w:styleId="af">
    <w:name w:val="footer"/>
    <w:basedOn w:val="a"/>
    <w:link w:val="af0"/>
    <w:uiPriority w:val="99"/>
    <w:unhideWhenUsed/>
    <w:rsid w:val="00A8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1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73364099" TargetMode="External"/><Relationship Id="rId13" Type="http://schemas.openxmlformats.org/officeDocument/2006/relationships/hyperlink" Target="http://www.culture.ru/tradition" TargetMode="External"/><Relationship Id="rId18" Type="http://schemas.openxmlformats.org/officeDocument/2006/relationships/hyperlink" Target="http://www.folkinf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sfolknasledi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club203979236" TargetMode="External"/><Relationship Id="rId17" Type="http://schemas.openxmlformats.org/officeDocument/2006/relationships/hyperlink" Target="http://folkl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thenia.ru/folklore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9089790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vukbyliny.pushkinskijdom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club193674907" TargetMode="External"/><Relationship Id="rId19" Type="http://schemas.openxmlformats.org/officeDocument/2006/relationships/hyperlink" Target="http://feb-we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dmitrieva78" TargetMode="External"/><Relationship Id="rId14" Type="http://schemas.openxmlformats.org/officeDocument/2006/relationships/hyperlink" Target="http://www.ethnomusicology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F8BA-BE9A-4DAB-8E1A-6B694DF1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2024-10-09T08:59:00Z</cp:lastPrinted>
  <dcterms:created xsi:type="dcterms:W3CDTF">2024-10-09T07:06:00Z</dcterms:created>
  <dcterms:modified xsi:type="dcterms:W3CDTF">2024-11-21T10:13:00Z</dcterms:modified>
</cp:coreProperties>
</file>