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B0" w:rsidRPr="001A7624" w:rsidRDefault="00F31CE6" w:rsidP="009656CC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1A7624">
        <w:rPr>
          <w:rFonts w:ascii="Times New Roman" w:hAnsi="Times New Roman" w:cs="Times New Roman"/>
          <w:b/>
          <w:color w:val="006600"/>
          <w:sz w:val="28"/>
          <w:szCs w:val="28"/>
        </w:rPr>
        <w:t>Обеспечение безопасности ДОЛ «Березка»</w:t>
      </w:r>
    </w:p>
    <w:p w:rsidR="00A54FB0" w:rsidRDefault="00A54FB0" w:rsidP="00A54FB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706E" w:rsidRDefault="009A5515" w:rsidP="00AB0D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B0">
        <w:rPr>
          <w:rFonts w:ascii="Times New Roman" w:hAnsi="Times New Roman" w:cs="Times New Roman"/>
          <w:sz w:val="24"/>
          <w:szCs w:val="24"/>
        </w:rPr>
        <w:t xml:space="preserve">В детском оздоровительном лагере «Березка» особое внимание уделяется </w:t>
      </w:r>
      <w:r w:rsidR="00A54FB0" w:rsidRPr="00A54FB0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883E73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 w:rsidRPr="00A54FB0">
        <w:rPr>
          <w:rFonts w:ascii="Times New Roman" w:hAnsi="Times New Roman" w:cs="Times New Roman"/>
          <w:sz w:val="24"/>
          <w:szCs w:val="24"/>
        </w:rPr>
        <w:t>безопасности</w:t>
      </w:r>
      <w:r w:rsidR="00A54FB0">
        <w:rPr>
          <w:rFonts w:ascii="Times New Roman" w:hAnsi="Times New Roman" w:cs="Times New Roman"/>
          <w:sz w:val="24"/>
          <w:szCs w:val="24"/>
        </w:rPr>
        <w:t xml:space="preserve">: антитеррористической, </w:t>
      </w:r>
      <w:r w:rsidR="00883E73">
        <w:rPr>
          <w:rFonts w:ascii="Times New Roman" w:hAnsi="Times New Roman" w:cs="Times New Roman"/>
          <w:sz w:val="24"/>
          <w:szCs w:val="24"/>
        </w:rPr>
        <w:t>противопожарной, санитарно-эпиде</w:t>
      </w:r>
      <w:r w:rsidR="00A54FB0">
        <w:rPr>
          <w:rFonts w:ascii="Times New Roman" w:hAnsi="Times New Roman" w:cs="Times New Roman"/>
          <w:sz w:val="24"/>
          <w:szCs w:val="24"/>
        </w:rPr>
        <w:t>миологической.</w:t>
      </w:r>
    </w:p>
    <w:p w:rsidR="00AF4863" w:rsidRDefault="00AF4863" w:rsidP="00AF486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83E73">
        <w:rPr>
          <w:rFonts w:ascii="Times New Roman" w:hAnsi="Times New Roman" w:cs="Times New Roman"/>
          <w:b/>
          <w:sz w:val="24"/>
          <w:szCs w:val="24"/>
        </w:rPr>
        <w:t>Антитеррористическая безопасность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D86" w:rsidRDefault="000B5D86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лагере продумана система безопасности нахождения детей и персонала на территории.</w:t>
      </w:r>
    </w:p>
    <w:p w:rsidR="000B5D86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паспорт антитеррористической защищенности ДОЛ «Березка» в соответствии с законодательством Российской Федерации (постановление Правительства РФ от 14.05.2021 года  № 732 «Об утверждении требований к антитеррористической защищенности объектов (территорий), предназначенных для организаций отдыха и их оздоровления, и формы по безопасности объектов (территорий) стационарного типа, предназначенных для организации отдыха детей и их оздоровления»). </w:t>
      </w:r>
    </w:p>
    <w:p w:rsidR="00AF4863" w:rsidRDefault="000B5D86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все необходимые мероприятия для создания безопасных условий на территории лагеря:</w:t>
      </w:r>
    </w:p>
    <w:p w:rsidR="00AF4863" w:rsidRDefault="000B5D86" w:rsidP="000B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AF4863">
        <w:rPr>
          <w:rFonts w:ascii="Times New Roman" w:hAnsi="Times New Roman" w:cs="Times New Roman"/>
          <w:sz w:val="24"/>
          <w:szCs w:val="24"/>
        </w:rPr>
        <w:t>ерритория имеет по периметру целостное ограждение, наружное осве</w:t>
      </w:r>
      <w:r>
        <w:rPr>
          <w:rFonts w:ascii="Times New Roman" w:hAnsi="Times New Roman" w:cs="Times New Roman"/>
          <w:sz w:val="24"/>
          <w:szCs w:val="24"/>
        </w:rPr>
        <w:t>щение в достаточном количестве;</w:t>
      </w:r>
    </w:p>
    <w:p w:rsidR="00AF4863" w:rsidRPr="000A099E" w:rsidRDefault="000B5D86" w:rsidP="000B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организован пропускной режим, который </w:t>
      </w:r>
      <w:r w:rsidR="00AF4863">
        <w:rPr>
          <w:rFonts w:ascii="Times New Roman" w:hAnsi="Times New Roman" w:cs="Times New Roman"/>
          <w:sz w:val="24"/>
          <w:szCs w:val="24"/>
        </w:rPr>
        <w:t>осуществляет ЧОП «Вымпел» на основании договора № 1-ф от 01.06.2025г. Территори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F4863">
        <w:rPr>
          <w:rFonts w:ascii="Times New Roman" w:hAnsi="Times New Roman" w:cs="Times New Roman"/>
          <w:sz w:val="24"/>
          <w:szCs w:val="24"/>
        </w:rPr>
        <w:t xml:space="preserve"> охраняется сторожем круглосуточно. Организовано ночное дежурство персонала по графику. Ежедневно, каждые 4 часа,  проводится обход территории ответственным с</w:t>
      </w:r>
      <w:r>
        <w:rPr>
          <w:rFonts w:ascii="Times New Roman" w:hAnsi="Times New Roman" w:cs="Times New Roman"/>
          <w:sz w:val="24"/>
          <w:szCs w:val="24"/>
        </w:rPr>
        <w:t>отрудником с записью в журнале;</w:t>
      </w:r>
    </w:p>
    <w:p w:rsidR="00AF4863" w:rsidRDefault="000B5D86" w:rsidP="000B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установлена</w:t>
      </w:r>
      <w:r w:rsidR="00AF4863" w:rsidRPr="000A099E">
        <w:rPr>
          <w:rFonts w:ascii="Times New Roman" w:hAnsi="Times New Roman" w:cs="Times New Roman"/>
          <w:sz w:val="24"/>
          <w:szCs w:val="24"/>
        </w:rPr>
        <w:t xml:space="preserve"> кнопка экстренного вызова полиции</w:t>
      </w:r>
      <w:r w:rsidR="00AF4863">
        <w:rPr>
          <w:rFonts w:ascii="Times New Roman" w:hAnsi="Times New Roman" w:cs="Times New Roman"/>
          <w:sz w:val="24"/>
          <w:szCs w:val="24"/>
        </w:rPr>
        <w:t>, которая располагается у центральных ворот. Ежедневно проводится проверка рабочего состояния кнопки экстренного вызова с записью в журнале. Так же у сотрудников на базе сотового телефона установлен «Мобильный телохранитель», что позволяет быстро реагировать на экстренные случаи в любой точке лагеря.</w:t>
      </w:r>
    </w:p>
    <w:p w:rsidR="00AF4863" w:rsidRDefault="000B5D86" w:rsidP="000B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AF4863">
        <w:rPr>
          <w:rFonts w:ascii="Times New Roman" w:hAnsi="Times New Roman" w:cs="Times New Roman"/>
          <w:sz w:val="24"/>
          <w:szCs w:val="24"/>
        </w:rPr>
        <w:t xml:space="preserve">а территории лагеря расположены 7 видеокамер, что позволяет просматривать все жизнеобеспечивающие объекты. Запись сохраняется </w:t>
      </w:r>
      <w:r>
        <w:rPr>
          <w:rFonts w:ascii="Times New Roman" w:hAnsi="Times New Roman" w:cs="Times New Roman"/>
          <w:sz w:val="24"/>
          <w:szCs w:val="24"/>
        </w:rPr>
        <w:t>не менее месяца.</w:t>
      </w:r>
    </w:p>
    <w:p w:rsidR="00E327E0" w:rsidRDefault="000B5D86" w:rsidP="000B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="00AF4863">
        <w:rPr>
          <w:rFonts w:ascii="Times New Roman" w:hAnsi="Times New Roman" w:cs="Times New Roman"/>
          <w:sz w:val="24"/>
          <w:szCs w:val="24"/>
        </w:rPr>
        <w:t>складских помещениях ус</w:t>
      </w:r>
      <w:r w:rsidR="00E327E0">
        <w:rPr>
          <w:rFonts w:ascii="Times New Roman" w:hAnsi="Times New Roman" w:cs="Times New Roman"/>
          <w:sz w:val="24"/>
          <w:szCs w:val="24"/>
        </w:rPr>
        <w:t>тановлена охранная сигнализация;</w:t>
      </w:r>
    </w:p>
    <w:p w:rsidR="00E327E0" w:rsidRPr="00AB0D9B" w:rsidRDefault="00E327E0" w:rsidP="000B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проводятся инструктажи и практические тренировки по антитеррористической безопасности с персоналом лагеря и детьми.</w:t>
      </w:r>
    </w:p>
    <w:p w:rsidR="00AF4863" w:rsidRDefault="00AF4863" w:rsidP="00E327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noProof/>
          <w:sz w:val="24"/>
          <w:szCs w:val="28"/>
        </w:rPr>
        <w:drawing>
          <wp:anchor distT="0" distB="0" distL="114300" distR="114300" simplePos="0" relativeHeight="251742208" behindDoc="1" locked="0" layoutInCell="1" allowOverlap="1" wp14:anchorId="0C6438BD" wp14:editId="7BE16EEB">
            <wp:simplePos x="0" y="0"/>
            <wp:positionH relativeFrom="column">
              <wp:posOffset>55880</wp:posOffset>
            </wp:positionH>
            <wp:positionV relativeFrom="paragraph">
              <wp:posOffset>304800</wp:posOffset>
            </wp:positionV>
            <wp:extent cx="2633980" cy="1977390"/>
            <wp:effectExtent l="190500" t="190500" r="166370" b="175260"/>
            <wp:wrapThrough wrapText="bothSides">
              <wp:wrapPolygon edited="0">
                <wp:start x="0" y="-2081"/>
                <wp:lineTo x="-1562" y="-1665"/>
                <wp:lineTo x="-1406" y="21850"/>
                <wp:lineTo x="-156" y="23098"/>
                <wp:lineTo x="0" y="23514"/>
                <wp:lineTo x="21402" y="23514"/>
                <wp:lineTo x="21558" y="23098"/>
                <wp:lineTo x="22808" y="21850"/>
                <wp:lineTo x="22964" y="1665"/>
                <wp:lineTo x="21558" y="-1457"/>
                <wp:lineTo x="21402" y="-2081"/>
                <wp:lineTo x="0" y="-2081"/>
              </wp:wrapPolygon>
            </wp:wrapThrough>
            <wp:docPr id="16" name="Рисунок 16" descr="C:\Users\admin\Downloads\IMG_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7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977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27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Перед началом летнего сезона 30 апреля 2025 </w:t>
      </w:r>
      <w:r w:rsidR="00E327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года были пр</w:t>
      </w:r>
      <w:r w:rsidR="00E327E0">
        <w:rPr>
          <w:rFonts w:ascii="Times New Roman" w:hAnsi="Times New Roman" w:cs="Times New Roman"/>
          <w:sz w:val="24"/>
          <w:szCs w:val="24"/>
        </w:rPr>
        <w:t xml:space="preserve">оведены всероссийские учения по </w:t>
      </w:r>
      <w:r>
        <w:rPr>
          <w:rFonts w:ascii="Times New Roman" w:hAnsi="Times New Roman" w:cs="Times New Roman"/>
          <w:sz w:val="24"/>
          <w:szCs w:val="24"/>
        </w:rPr>
        <w:t xml:space="preserve">отработке комплексного сценария «Действия работников объектов (территорий), предназначенных для отдыха детей и их оздоровления, при захвате заложников и срабатывании на территории объекта (территории) взрывного устройства, доставленного беспилотным летательным аппаратом». Каждую смену с сотрудниками и отдыхающими проводятся инструктажи по антитеррористической защищенности и отработка алгоритмов действий при угрозе ЧС. В данных мероприятиях принимают участие сотрудники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Каменского района. 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разрабатываются документы, регламентирующие деятельность по антитеррору: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антитеррористической защищенности ДОЛ «Березка»;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межведомственного взаимодействия по защите ДОЛ «Березка» от террористических угроз; 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 работников и детей при совершении (угрозе совершения) террористических актов;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пропускного режима;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Инструкции;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Памятки;</w:t>
      </w:r>
    </w:p>
    <w:p w:rsidR="00AF4863" w:rsidRDefault="00AF4863" w:rsidP="00AF48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DE9">
        <w:rPr>
          <w:rFonts w:ascii="Times New Roman" w:hAnsi="Times New Roman" w:cs="Times New Roman"/>
          <w:sz w:val="24"/>
          <w:szCs w:val="24"/>
        </w:rPr>
        <w:lastRenderedPageBreak/>
        <w:t xml:space="preserve">Приказы 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антитеррористических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пропускного режима на территории ДОЛ «Березка»;</w:t>
      </w:r>
    </w:p>
    <w:p w:rsidR="00AF4863" w:rsidRDefault="00AF4863" w:rsidP="00AF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Заключены договора:</w:t>
      </w:r>
    </w:p>
    <w:p w:rsidR="00AF4863" w:rsidRDefault="00AF4863" w:rsidP="00AF486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E0">
        <w:rPr>
          <w:rFonts w:ascii="Times New Roman" w:hAnsi="Times New Roman" w:cs="Times New Roman"/>
          <w:sz w:val="24"/>
          <w:szCs w:val="24"/>
        </w:rPr>
        <w:t>об экстренном вызове полиции вневедомст</w:t>
      </w:r>
      <w:r>
        <w:rPr>
          <w:rFonts w:ascii="Times New Roman" w:hAnsi="Times New Roman" w:cs="Times New Roman"/>
          <w:sz w:val="24"/>
          <w:szCs w:val="24"/>
        </w:rPr>
        <w:t>венной охраны в случае угрозы (отделение</w:t>
      </w:r>
      <w:r w:rsidRPr="008C39E0">
        <w:rPr>
          <w:rFonts w:ascii="Times New Roman" w:hAnsi="Times New Roman" w:cs="Times New Roman"/>
          <w:sz w:val="24"/>
          <w:szCs w:val="24"/>
        </w:rPr>
        <w:t xml:space="preserve"> вневедомственной охраны по Каменскому району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F4863" w:rsidRDefault="00AF4863" w:rsidP="00AF486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по техническому обслуживанию комплекса технических средств охраны объекта (филиалом ФГУП «Охрана»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Пензенской области);</w:t>
      </w:r>
    </w:p>
    <w:p w:rsidR="00AF4863" w:rsidRDefault="00AF4863" w:rsidP="00AF486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техническое обслуживание системы видеонаблюдения (ПОО ООО ВДПО).</w:t>
      </w:r>
    </w:p>
    <w:p w:rsidR="00AF4863" w:rsidRPr="00BE777A" w:rsidRDefault="00AF4863" w:rsidP="00AF4863">
      <w:pPr>
        <w:spacing w:after="0" w:line="240" w:lineRule="auto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Директор, заместитель директора по АХР, ответственный за безопасную работу прошли повышение квалификации по программам: «Безопасность и антитеррористическая защищенность образовательной организации», «Конфиденциальное делопроизводство. Обеспечение защиты служебной информации ограниченного распространения в образовательной организации»,  «Охрана труда образовательной организации».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39E0">
        <w:rPr>
          <w:rFonts w:ascii="Times New Roman" w:hAnsi="Times New Roman" w:cs="Times New Roman"/>
          <w:sz w:val="24"/>
          <w:szCs w:val="24"/>
        </w:rPr>
        <w:t xml:space="preserve">На момент формирования заявки на участие в конкурсе не устранённые нарушения требований </w:t>
      </w:r>
      <w:r>
        <w:rPr>
          <w:rFonts w:ascii="Times New Roman" w:hAnsi="Times New Roman" w:cs="Times New Roman"/>
          <w:sz w:val="24"/>
          <w:szCs w:val="24"/>
        </w:rPr>
        <w:t>антитеррористической защищенности</w:t>
      </w:r>
      <w:r w:rsidRPr="008C39E0"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AF4863" w:rsidRDefault="00AF4863" w:rsidP="00AF486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F4184" w:rsidRPr="00025668" w:rsidRDefault="00AB0D9B" w:rsidP="00AF486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B0D9B">
        <w:rPr>
          <w:rFonts w:ascii="Times New Roman" w:hAnsi="Times New Roman" w:cs="Times New Roman"/>
          <w:b/>
          <w:sz w:val="24"/>
          <w:szCs w:val="24"/>
        </w:rPr>
        <w:t>Противопожарная безопасность.</w:t>
      </w:r>
    </w:p>
    <w:p w:rsidR="005879B2" w:rsidRDefault="001F4184" w:rsidP="005879B2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noProof/>
          <w:sz w:val="24"/>
          <w:szCs w:val="28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455930</wp:posOffset>
            </wp:positionV>
            <wp:extent cx="2360930" cy="1771015"/>
            <wp:effectExtent l="190500" t="190500" r="172720" b="172085"/>
            <wp:wrapThrough wrapText="bothSides">
              <wp:wrapPolygon edited="0">
                <wp:start x="0" y="-2323"/>
                <wp:lineTo x="-1743" y="-1859"/>
                <wp:lineTo x="-1743" y="20911"/>
                <wp:lineTo x="0" y="23699"/>
                <wp:lineTo x="21437" y="23699"/>
                <wp:lineTo x="21612" y="23234"/>
                <wp:lineTo x="23180" y="20678"/>
                <wp:lineTo x="23180" y="1859"/>
                <wp:lineTo x="21612" y="-1626"/>
                <wp:lineTo x="21437" y="-2323"/>
                <wp:lineTo x="0" y="-2323"/>
              </wp:wrapPolygon>
            </wp:wrapThrough>
            <wp:docPr id="14" name="Рисунок 14" descr="C:\Users\admin\Downloads\IMG_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57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71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5879B2" w:rsidRPr="005879B2">
        <w:rPr>
          <w:rFonts w:ascii="Times New Roman" w:hAnsi="Times New Roman" w:cs="Times New Roman"/>
          <w:sz w:val="24"/>
          <w:szCs w:val="24"/>
        </w:rPr>
        <w:t>На объекте расположено 6 жилых корпусов, столовая, пищеблок, складские помещения, пионерская, административное здание, сторожка, медпункт.</w:t>
      </w:r>
      <w:proofErr w:type="gramEnd"/>
      <w:r w:rsidR="005879B2" w:rsidRPr="005879B2">
        <w:rPr>
          <w:rFonts w:ascii="Times New Roman" w:hAnsi="Times New Roman" w:cs="Times New Roman"/>
          <w:sz w:val="24"/>
          <w:szCs w:val="24"/>
        </w:rPr>
        <w:t xml:space="preserve"> В каждом здании установлена автоматическая пожарная сигнализация. Приемно-контрольный прибор в столовой «Гранит 8», в остальных зданий «Кварц», дымовые пожарные </w:t>
      </w:r>
      <w:proofErr w:type="spellStart"/>
      <w:r w:rsidR="005879B2" w:rsidRPr="005879B2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5879B2" w:rsidRPr="005879B2">
        <w:rPr>
          <w:rFonts w:ascii="Times New Roman" w:hAnsi="Times New Roman" w:cs="Times New Roman"/>
          <w:sz w:val="24"/>
          <w:szCs w:val="24"/>
        </w:rPr>
        <w:t>, система дублирования сигнала на пульт подразделения пожарной охраны без участия работников объекта и транслирующей этот сигнал организации – «Протон». В каждом помещении имеются огнетушители ОП 5 – по 2 на каждый объект.</w:t>
      </w:r>
      <w:r w:rsidR="00721839">
        <w:rPr>
          <w:rFonts w:ascii="Times New Roman" w:hAnsi="Times New Roman" w:cs="Times New Roman"/>
          <w:sz w:val="24"/>
          <w:szCs w:val="24"/>
        </w:rPr>
        <w:t xml:space="preserve"> </w:t>
      </w:r>
      <w:r w:rsidR="005879B2" w:rsidRPr="005879B2">
        <w:rPr>
          <w:rFonts w:ascii="Times New Roman" w:hAnsi="Times New Roman" w:cs="Times New Roman"/>
          <w:sz w:val="24"/>
          <w:szCs w:val="24"/>
        </w:rPr>
        <w:t>На территории оборудована система звукового оповещения и управления эвакуацией людей при пожаре.</w:t>
      </w:r>
      <w:r w:rsidR="00721839">
        <w:rPr>
          <w:rFonts w:ascii="Times New Roman" w:hAnsi="Times New Roman" w:cs="Times New Roman"/>
          <w:sz w:val="24"/>
          <w:szCs w:val="24"/>
        </w:rPr>
        <w:t xml:space="preserve"> </w:t>
      </w:r>
      <w:r w:rsidR="005879B2" w:rsidRPr="005879B2">
        <w:rPr>
          <w:rFonts w:ascii="Times New Roman" w:hAnsi="Times New Roman" w:cs="Times New Roman"/>
          <w:sz w:val="24"/>
          <w:szCs w:val="24"/>
        </w:rPr>
        <w:t>Персонал обеспечен электрофонами в количестве 12 штук, средствами индивидуальной защиты от пожара.</w:t>
      </w:r>
    </w:p>
    <w:p w:rsidR="005879B2" w:rsidRDefault="00721839" w:rsidP="005879B2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текущем году д</w:t>
      </w:r>
      <w:r w:rsidR="001A0221">
        <w:rPr>
          <w:rFonts w:ascii="Times New Roman" w:hAnsi="Times New Roman" w:cs="Times New Roman"/>
          <w:sz w:val="24"/>
          <w:szCs w:val="24"/>
        </w:rPr>
        <w:t>еревянные конструкции ч</w:t>
      </w:r>
      <w:r w:rsidR="005879B2">
        <w:rPr>
          <w:rFonts w:ascii="Times New Roman" w:hAnsi="Times New Roman" w:cs="Times New Roman"/>
          <w:sz w:val="24"/>
          <w:szCs w:val="24"/>
        </w:rPr>
        <w:t>ердачны</w:t>
      </w:r>
      <w:r w:rsidR="001A0221">
        <w:rPr>
          <w:rFonts w:ascii="Times New Roman" w:hAnsi="Times New Roman" w:cs="Times New Roman"/>
          <w:sz w:val="24"/>
          <w:szCs w:val="24"/>
        </w:rPr>
        <w:t>х</w:t>
      </w:r>
      <w:r w:rsidR="005879B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1A0221">
        <w:rPr>
          <w:rFonts w:ascii="Times New Roman" w:hAnsi="Times New Roman" w:cs="Times New Roman"/>
          <w:sz w:val="24"/>
          <w:szCs w:val="24"/>
        </w:rPr>
        <w:t>й</w:t>
      </w:r>
      <w:r w:rsidR="00587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обработаны</w:t>
      </w:r>
      <w:r w:rsidR="00587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огнезащитным составом. Качество огнезащитной обработки проверено и соответствует нормам. </w:t>
      </w:r>
    </w:p>
    <w:p w:rsidR="001A0221" w:rsidRDefault="001A0221" w:rsidP="005879B2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летнего сезона и каждую смену с сотрудниками и детьми проводятся инструктажи и тренировки по правилам пожарной безопасности с привлечением сотрудников ПЧ 28 Каменского района.</w:t>
      </w:r>
    </w:p>
    <w:p w:rsidR="001A0221" w:rsidRDefault="001A0221" w:rsidP="005879B2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проведения </w:t>
      </w:r>
      <w:r w:rsidR="00A57D40">
        <w:rPr>
          <w:rFonts w:ascii="Times New Roman" w:hAnsi="Times New Roman" w:cs="Times New Roman"/>
          <w:sz w:val="24"/>
          <w:szCs w:val="24"/>
        </w:rPr>
        <w:t>профилактической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A57D40">
        <w:rPr>
          <w:rFonts w:ascii="Times New Roman" w:hAnsi="Times New Roman" w:cs="Times New Roman"/>
          <w:sz w:val="24"/>
          <w:szCs w:val="24"/>
        </w:rPr>
        <w:t>о требованиях пожарной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сотрудниками службы </w:t>
      </w:r>
      <w:r w:rsidR="00A57D40">
        <w:rPr>
          <w:rFonts w:ascii="Times New Roman" w:hAnsi="Times New Roman" w:cs="Times New Roman"/>
          <w:sz w:val="24"/>
          <w:szCs w:val="24"/>
        </w:rPr>
        <w:t>государственного пожарного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каждую смену проводились проф</w:t>
      </w:r>
      <w:r w:rsidR="00A57D40">
        <w:rPr>
          <w:rFonts w:ascii="Times New Roman" w:hAnsi="Times New Roman" w:cs="Times New Roman"/>
          <w:sz w:val="24"/>
          <w:szCs w:val="24"/>
        </w:rPr>
        <w:t xml:space="preserve">илактические </w:t>
      </w:r>
      <w:r>
        <w:rPr>
          <w:rFonts w:ascii="Times New Roman" w:hAnsi="Times New Roman" w:cs="Times New Roman"/>
          <w:sz w:val="24"/>
          <w:szCs w:val="24"/>
        </w:rPr>
        <w:t>визиты.</w:t>
      </w:r>
    </w:p>
    <w:p w:rsidR="00A57D40" w:rsidRDefault="00A57D40" w:rsidP="005879B2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Разработаны следующие документы:</w:t>
      </w:r>
    </w:p>
    <w:p w:rsidR="00A57D40" w:rsidRDefault="00A57D40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пожарной безопасности;</w:t>
      </w:r>
    </w:p>
    <w:p w:rsidR="00A57D40" w:rsidRDefault="00A57D40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ДОЛ «Березка», подверженной угрозе лесных пожаров;</w:t>
      </w:r>
    </w:p>
    <w:p w:rsidR="00A57D40" w:rsidRDefault="00A57D40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об установлении противопожарного режима на территории ДОЛ «Березка», о назначении ответственных лиц за пожарную безопасность объектов, об утверждении добровольной пожарной дружины, о проведении инструктажа и тренировки по ПБ;</w:t>
      </w:r>
    </w:p>
    <w:p w:rsidR="00A57D40" w:rsidRDefault="00025668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239395</wp:posOffset>
            </wp:positionV>
            <wp:extent cx="2414270" cy="1805940"/>
            <wp:effectExtent l="0" t="457200" r="0" b="441960"/>
            <wp:wrapThrough wrapText="bothSides">
              <wp:wrapPolygon edited="0">
                <wp:start x="-1369" y="21592"/>
                <wp:lineTo x="-858" y="22959"/>
                <wp:lineTo x="165" y="23871"/>
                <wp:lineTo x="21128" y="23871"/>
                <wp:lineTo x="22833" y="22276"/>
                <wp:lineTo x="22833" y="21592"/>
                <wp:lineTo x="22833" y="175"/>
                <wp:lineTo x="22833" y="-509"/>
                <wp:lineTo x="21128" y="-2104"/>
                <wp:lineTo x="506" y="-2104"/>
                <wp:lineTo x="-1028" y="-965"/>
                <wp:lineTo x="-1369" y="175"/>
                <wp:lineTo x="-1369" y="21592"/>
              </wp:wrapPolygon>
            </wp:wrapThrough>
            <wp:docPr id="15" name="Рисунок 15" descr="C:\Users\admin\Downloads\IMG_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56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4270" cy="180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57D40">
        <w:rPr>
          <w:rFonts w:ascii="Times New Roman" w:hAnsi="Times New Roman" w:cs="Times New Roman"/>
          <w:sz w:val="24"/>
          <w:szCs w:val="24"/>
        </w:rPr>
        <w:t>Акт проверки технического состояния и работоспособности АПС;</w:t>
      </w:r>
    </w:p>
    <w:p w:rsidR="00A57D40" w:rsidRDefault="00A57D40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технического состояния и работоспособности установок прямой связи с ЕДДС;</w:t>
      </w:r>
    </w:p>
    <w:p w:rsidR="00A57D40" w:rsidRDefault="00A57D40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испытаний наружного противопожарного водопровода на работоспособность;</w:t>
      </w:r>
    </w:p>
    <w:p w:rsidR="00A57D40" w:rsidRDefault="00A57D40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 проверки технического состояния пожарных гидрантов</w:t>
      </w:r>
      <w:r w:rsidR="009C3A2F">
        <w:rPr>
          <w:rFonts w:ascii="Times New Roman" w:hAnsi="Times New Roman" w:cs="Times New Roman"/>
          <w:sz w:val="24"/>
          <w:szCs w:val="24"/>
        </w:rPr>
        <w:t xml:space="preserve"> и пожарного резервуара;</w:t>
      </w:r>
    </w:p>
    <w:p w:rsidR="009C3A2F" w:rsidRDefault="009C3A2F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противопожарных мероприятий;</w:t>
      </w:r>
    </w:p>
    <w:p w:rsidR="009C3A2F" w:rsidRDefault="009C3A2F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Журналу учета тренировок и инструктажей по правилам ПБ, учета огнетушителей;</w:t>
      </w:r>
    </w:p>
    <w:p w:rsidR="009C3A2F" w:rsidRDefault="009C3A2F" w:rsidP="00A57D40">
      <w:pPr>
        <w:pStyle w:val="a5"/>
        <w:numPr>
          <w:ilvl w:val="0"/>
          <w:numId w:val="1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 о мерах пожарной безопасности.</w:t>
      </w:r>
    </w:p>
    <w:p w:rsidR="009C3A2F" w:rsidRDefault="009C3A2F" w:rsidP="00721839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Заключены договора на техническое обслуживание автоматической пожарной сигнализации, системы мониторинга  с Пензенским областным отделением ООО «Всероссийское Добровольное Пожарное Общество».</w:t>
      </w:r>
    </w:p>
    <w:p w:rsidR="009C3A2F" w:rsidRPr="009C3A2F" w:rsidRDefault="009C3A2F" w:rsidP="009C3A2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Директор, заместитель директора по АХР, ответственный за пожарную безопасность прошли </w:t>
      </w:r>
      <w:r w:rsidR="00BE777A">
        <w:rPr>
          <w:rFonts w:ascii="Times New Roman" w:hAnsi="Times New Roman" w:cs="Times New Roman"/>
          <w:sz w:val="24"/>
          <w:szCs w:val="24"/>
        </w:rPr>
        <w:t xml:space="preserve">повышение квалификации по программе: </w:t>
      </w:r>
      <w:r>
        <w:rPr>
          <w:rFonts w:ascii="Times New Roman" w:hAnsi="Times New Roman" w:cs="Times New Roman"/>
          <w:sz w:val="24"/>
          <w:szCs w:val="24"/>
        </w:rPr>
        <w:t>«Обучение в области пожарной безопасности для руководителей организаций и ответственных лиц».</w:t>
      </w:r>
    </w:p>
    <w:p w:rsidR="001F4184" w:rsidRDefault="009C3A2F" w:rsidP="00025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формирования заявки на участие в конкурсе </w:t>
      </w:r>
      <w:r w:rsidR="008C39E0">
        <w:rPr>
          <w:rFonts w:ascii="Times New Roman" w:hAnsi="Times New Roman" w:cs="Times New Roman"/>
          <w:sz w:val="24"/>
          <w:szCs w:val="24"/>
        </w:rPr>
        <w:t>не</w:t>
      </w:r>
      <w:r w:rsidR="00721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устранённые нарушения</w:t>
      </w:r>
      <w:r w:rsidR="008C39E0">
        <w:rPr>
          <w:rFonts w:ascii="Times New Roman" w:hAnsi="Times New Roman" w:cs="Times New Roman"/>
          <w:sz w:val="24"/>
          <w:szCs w:val="24"/>
        </w:rPr>
        <w:t xml:space="preserve"> требований пожарной безопасности отсутствуют.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6B2">
        <w:rPr>
          <w:rFonts w:ascii="Times New Roman" w:hAnsi="Times New Roman" w:cs="Times New Roman"/>
          <w:b/>
          <w:sz w:val="24"/>
          <w:szCs w:val="24"/>
        </w:rPr>
        <w:t>Санитарно-эпидемиологическая безопасность.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проводится подготовка детского оздоровительного лагеря «Березка» к летнему оздоровительному сезону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очистка</w:t>
      </w:r>
      <w:r w:rsidRPr="004E2DF9">
        <w:rPr>
          <w:rFonts w:ascii="Times New Roman" w:hAnsi="Times New Roman" w:cs="Times New Roman"/>
          <w:sz w:val="24"/>
          <w:szCs w:val="24"/>
        </w:rPr>
        <w:t xml:space="preserve"> территории от листвы, валежника,</w:t>
      </w:r>
      <w:r>
        <w:rPr>
          <w:rFonts w:ascii="Times New Roman" w:hAnsi="Times New Roman" w:cs="Times New Roman"/>
          <w:sz w:val="24"/>
          <w:szCs w:val="24"/>
        </w:rPr>
        <w:t xml:space="preserve"> сухостоя;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дезинфекционные работы: дератизация, дезинфекция,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обработка территории;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ревизия и ремонт системы электроснабжения, водоснабжения, канализации;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косметический ремонт жилых</w:t>
      </w:r>
      <w:r w:rsidRPr="004E2DF9">
        <w:rPr>
          <w:rFonts w:ascii="Times New Roman" w:hAnsi="Times New Roman" w:cs="Times New Roman"/>
          <w:sz w:val="24"/>
          <w:szCs w:val="24"/>
        </w:rPr>
        <w:t xml:space="preserve"> корпусов, мед</w:t>
      </w:r>
      <w:r>
        <w:rPr>
          <w:rFonts w:ascii="Times New Roman" w:hAnsi="Times New Roman" w:cs="Times New Roman"/>
          <w:sz w:val="24"/>
          <w:szCs w:val="24"/>
        </w:rPr>
        <w:t>ицинского пункта</w:t>
      </w:r>
      <w:r w:rsidRPr="004E2DF9">
        <w:rPr>
          <w:rFonts w:ascii="Times New Roman" w:hAnsi="Times New Roman" w:cs="Times New Roman"/>
          <w:sz w:val="24"/>
          <w:szCs w:val="24"/>
        </w:rPr>
        <w:t xml:space="preserve">, пищеблока, </w:t>
      </w:r>
      <w:r>
        <w:rPr>
          <w:rFonts w:ascii="Times New Roman" w:hAnsi="Times New Roman" w:cs="Times New Roman"/>
          <w:sz w:val="24"/>
          <w:szCs w:val="24"/>
        </w:rPr>
        <w:t>столовой, складских и подсобных  помещений, душевых, туалетов;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химчистка</w:t>
      </w:r>
      <w:r w:rsidRPr="004E2DF9">
        <w:rPr>
          <w:rFonts w:ascii="Times New Roman" w:hAnsi="Times New Roman" w:cs="Times New Roman"/>
          <w:sz w:val="24"/>
          <w:szCs w:val="24"/>
        </w:rPr>
        <w:t xml:space="preserve"> постельных принадлежностей</w:t>
      </w:r>
      <w:r>
        <w:rPr>
          <w:rFonts w:ascii="Times New Roman" w:hAnsi="Times New Roman" w:cs="Times New Roman"/>
          <w:sz w:val="24"/>
          <w:szCs w:val="24"/>
        </w:rPr>
        <w:t xml:space="preserve"> (матрасов, подушек, одеял) и стирка постельного белья;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закуплены </w:t>
      </w:r>
      <w:r w:rsidRPr="004E2DF9">
        <w:rPr>
          <w:rFonts w:ascii="Times New Roman" w:hAnsi="Times New Roman" w:cs="Times New Roman"/>
          <w:sz w:val="24"/>
          <w:szCs w:val="24"/>
        </w:rPr>
        <w:t xml:space="preserve">посуда, </w:t>
      </w:r>
      <w:r>
        <w:rPr>
          <w:rFonts w:ascii="Times New Roman" w:hAnsi="Times New Roman" w:cs="Times New Roman"/>
          <w:sz w:val="24"/>
          <w:szCs w:val="24"/>
        </w:rPr>
        <w:t>мягкий инвентарь, тумбочки, кровати;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оборудованы комнаты личной гигиены для девочек.</w:t>
      </w:r>
    </w:p>
    <w:p w:rsidR="00AF4863" w:rsidRPr="00073EB2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3EB2">
        <w:rPr>
          <w:rFonts w:ascii="Times New Roman" w:hAnsi="Times New Roman" w:cs="Times New Roman"/>
          <w:sz w:val="24"/>
          <w:szCs w:val="24"/>
        </w:rPr>
        <w:t xml:space="preserve">Все подготовительные, ремонтные и профилактические работы выполнены качественно и в срок. </w:t>
      </w:r>
    </w:p>
    <w:p w:rsidR="00AF4863" w:rsidRPr="00E64631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631">
        <w:rPr>
          <w:rFonts w:ascii="Times New Roman" w:hAnsi="Times New Roman" w:cs="Times New Roman"/>
          <w:sz w:val="24"/>
          <w:szCs w:val="24"/>
        </w:rPr>
        <w:t xml:space="preserve">Для получения положительного санитарно эпидемиологическое заключения и организации </w:t>
      </w:r>
      <w:r>
        <w:rPr>
          <w:rFonts w:ascii="Times New Roman" w:hAnsi="Times New Roman" w:cs="Times New Roman"/>
          <w:sz w:val="24"/>
          <w:szCs w:val="24"/>
        </w:rPr>
        <w:t>безопасной работы в течение всего сезона</w:t>
      </w:r>
      <w:proofErr w:type="gramEnd"/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необходимые лабораторные исследования;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определены поставщики продуктов питания;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заключены договора на оказание услуг по стирке, глажке и дезинфекции мягкого инвентаря, по вывозу сточных вод и их очистке, на оказание услуг по обращению с ТКО;</w:t>
      </w:r>
    </w:p>
    <w:p w:rsidR="00AF4863" w:rsidRDefault="00AF4863" w:rsidP="00AF48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и утверждены программы производственного контроля качества питьевой воды, по организации питания в ДОЛ «Березка».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лагере соблюдается питьевой режим. Договор на поставку бутилированной воды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заключен с ИП Абдрашитовым Т. Р. Качество воды соответствует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санитарно эпидемиологическим требованиям.</w:t>
      </w:r>
    </w:p>
    <w:p w:rsidR="00AF4863" w:rsidRDefault="009656CC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1" locked="0" layoutInCell="1" allowOverlap="1" wp14:anchorId="1882DC97" wp14:editId="6F5538E9">
            <wp:simplePos x="0" y="0"/>
            <wp:positionH relativeFrom="column">
              <wp:posOffset>3749675</wp:posOffset>
            </wp:positionH>
            <wp:positionV relativeFrom="paragraph">
              <wp:posOffset>614680</wp:posOffset>
            </wp:positionV>
            <wp:extent cx="2491740" cy="1868170"/>
            <wp:effectExtent l="190500" t="190500" r="175260" b="170180"/>
            <wp:wrapThrough wrapText="bothSides">
              <wp:wrapPolygon edited="0">
                <wp:start x="0" y="-2203"/>
                <wp:lineTo x="-1651" y="-1762"/>
                <wp:lineTo x="-1651" y="20925"/>
                <wp:lineTo x="-495" y="22907"/>
                <wp:lineTo x="0" y="23568"/>
                <wp:lineTo x="21468" y="23568"/>
                <wp:lineTo x="21963" y="22907"/>
                <wp:lineTo x="23119" y="19603"/>
                <wp:lineTo x="23119" y="1762"/>
                <wp:lineTo x="21633" y="-1542"/>
                <wp:lineTo x="21468" y="-2203"/>
                <wp:lineTo x="0" y="-2203"/>
              </wp:wrapPolygon>
            </wp:wrapThrough>
            <wp:docPr id="6" name="Рисунок 6" descr="C:\Users\admin\Downloads\IMG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68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="00AF4863">
        <w:rPr>
          <w:rFonts w:ascii="Times New Roman" w:hAnsi="Times New Roman" w:cs="Times New Roman"/>
          <w:sz w:val="24"/>
          <w:szCs w:val="24"/>
        </w:rPr>
        <w:t>Медицинский пункт имеет все необходимое оборудование и медикаменты. В 2020 году получена лицензия на медицинскую деятельность. Медицинское обеспечение в ДОЛ «Березка» осуществляется медицинскими работниками (фельдшер, медицинская сестра) на основании договора с ГБУЗ «Каменская центральная районная больница».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уделяется организации питания. В «Березке» организовано пятиразовое питание. Пищеблок соответствует требованиям СанПиНа, имеет все необходимые цеха и оборудование. В 2025 году закуплена новая машина для пр</w:t>
      </w:r>
      <w:r w:rsidR="00347C1C">
        <w:rPr>
          <w:rFonts w:ascii="Times New Roman" w:hAnsi="Times New Roman" w:cs="Times New Roman"/>
          <w:sz w:val="24"/>
          <w:szCs w:val="24"/>
        </w:rPr>
        <w:t>отирки овощей, обновлена посуда, инвентарь.</w:t>
      </w:r>
      <w:r>
        <w:rPr>
          <w:rFonts w:ascii="Times New Roman" w:hAnsi="Times New Roman" w:cs="Times New Roman"/>
          <w:sz w:val="24"/>
          <w:szCs w:val="24"/>
        </w:rPr>
        <w:t xml:space="preserve"> В столовую закуплены новые столы. На пищеблоке работал профессиональный коллектив поваров. В лагере создана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комиссия, которая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проверяет качество приготовленных блюд.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продуктов осуществлялась поставщиками ежедневно. Все продукты имели сопроводительные документы, подтверждающие качество и безопасность продуктов. В складских помещениях созданы необходимые условия для хранения продуктов. Все продукты животного происхождения проходили контроль через федеральные системы «Меркурий» и «Честный знак». Разработаны программы производственного контроля и двухуровневое 10-дневное меню.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сотрудники лагеря проходят медицинский осмотр, имеют санитарные книжки с отметкой о соответствующих прививках. Сотрудники пищеблока сдают анализы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норо</w:t>
      </w:r>
      <w:proofErr w:type="spellEnd"/>
      <w:r>
        <w:rPr>
          <w:rFonts w:ascii="Times New Roman" w:hAnsi="Times New Roman" w:cs="Times New Roman"/>
          <w:sz w:val="24"/>
          <w:szCs w:val="24"/>
        </w:rPr>
        <w:t>-вирусную инфекцию.</w:t>
      </w:r>
    </w:p>
    <w:p w:rsidR="00AF4863" w:rsidRDefault="00AF4863" w:rsidP="00AF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лагеря проходят профессионально гигиеническую подготовку и по итогам обучения сдают ГИГТЕСТ.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трех смен сотрудниками Территориального отдела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Пензенской области в Каменском районе проводились обязательные профилактические визиты в форме профилактических бесед о соблюдении санитарно-эпидемиологических норм.</w:t>
      </w:r>
    </w:p>
    <w:p w:rsidR="00AF4863" w:rsidRPr="00025668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формирования заявки на участие в конкурсе не устранённые нарушения требований санитарно-эпидемиологической безопасности отсутствуют</w:t>
      </w:r>
    </w:p>
    <w:p w:rsidR="00AF4863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 летнего сезона при проведении оздоровительной кампании детей в 2024 и 2025 годах чрезвычайные ситуации в ДОЛ «Березка» отсутствовали.</w:t>
      </w:r>
    </w:p>
    <w:p w:rsidR="00AF4863" w:rsidRPr="008C39E0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четырех смен дети были застрахованы от несчастных случаев страховой компанией «Росгосстрах» </w:t>
      </w:r>
    </w:p>
    <w:p w:rsidR="00AF4863" w:rsidRPr="0058605E" w:rsidRDefault="00AF4863" w:rsidP="00AF48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мероприятия, направленные на обеспечение безопасности ДОЛ «Березка» в 2025 году израсходовано 2 9</w:t>
      </w:r>
      <w:r w:rsidRPr="00073E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3E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483</w:t>
      </w:r>
      <w:r w:rsidRPr="00073EB2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73EB2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AF4863" w:rsidRPr="00025668" w:rsidRDefault="00347C1C" w:rsidP="00025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747328" behindDoc="1" locked="0" layoutInCell="1" allowOverlap="1" wp14:anchorId="3B663C9F" wp14:editId="5C307F4B">
            <wp:simplePos x="0" y="0"/>
            <wp:positionH relativeFrom="column">
              <wp:posOffset>598805</wp:posOffset>
            </wp:positionH>
            <wp:positionV relativeFrom="paragraph">
              <wp:posOffset>2407285</wp:posOffset>
            </wp:positionV>
            <wp:extent cx="2397760" cy="3054350"/>
            <wp:effectExtent l="190500" t="190500" r="173990" b="165100"/>
            <wp:wrapThrough wrapText="bothSides">
              <wp:wrapPolygon edited="0">
                <wp:start x="0" y="-1347"/>
                <wp:lineTo x="-1716" y="-1078"/>
                <wp:lineTo x="-1716" y="21151"/>
                <wp:lineTo x="0" y="22768"/>
                <wp:lineTo x="21451" y="22768"/>
                <wp:lineTo x="21623" y="22498"/>
                <wp:lineTo x="23167" y="20612"/>
                <wp:lineTo x="23167" y="1078"/>
                <wp:lineTo x="21623" y="-943"/>
                <wp:lineTo x="21451" y="-1347"/>
                <wp:lineTo x="0" y="-1347"/>
              </wp:wrapPolygon>
            </wp:wrapThrough>
            <wp:docPr id="3" name="Рисунок 3" descr="C:\Users\admin\Desktop\лето конкурс 2025\Безопасность фото\IMG_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лето конкурс 2025\Безопасность фото\IMG_02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305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376" behindDoc="1" locked="0" layoutInCell="1" allowOverlap="1" wp14:anchorId="241ACAF8" wp14:editId="32E94E1B">
            <wp:simplePos x="0" y="0"/>
            <wp:positionH relativeFrom="column">
              <wp:posOffset>1691640</wp:posOffset>
            </wp:positionH>
            <wp:positionV relativeFrom="paragraph">
              <wp:posOffset>391160</wp:posOffset>
            </wp:positionV>
            <wp:extent cx="3119120" cy="1828800"/>
            <wp:effectExtent l="190500" t="190500" r="176530" b="171450"/>
            <wp:wrapThrough wrapText="bothSides">
              <wp:wrapPolygon edited="0">
                <wp:start x="0" y="-2250"/>
                <wp:lineTo x="-1319" y="-1800"/>
                <wp:lineTo x="-1319" y="20925"/>
                <wp:lineTo x="0" y="23625"/>
                <wp:lineTo x="21503" y="23625"/>
                <wp:lineTo x="21635" y="23175"/>
                <wp:lineTo x="22822" y="20025"/>
                <wp:lineTo x="22822" y="1800"/>
                <wp:lineTo x="21635" y="-1575"/>
                <wp:lineTo x="21503" y="-2250"/>
                <wp:lineTo x="0" y="-2250"/>
              </wp:wrapPolygon>
            </wp:wrapThrough>
            <wp:docPr id="1" name="Рисунок 1" descr="C:\Users\admin\Desktop\лето конкурс 2025\Безопасность фото\IMG_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ето конкурс 2025\Безопасность фото\IMG_02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1" locked="0" layoutInCell="1" allowOverlap="1" wp14:anchorId="5286D727" wp14:editId="19F8CE0F">
            <wp:simplePos x="0" y="0"/>
            <wp:positionH relativeFrom="column">
              <wp:posOffset>3429000</wp:posOffset>
            </wp:positionH>
            <wp:positionV relativeFrom="paragraph">
              <wp:posOffset>2428240</wp:posOffset>
            </wp:positionV>
            <wp:extent cx="2672715" cy="3030855"/>
            <wp:effectExtent l="190500" t="190500" r="165735" b="169545"/>
            <wp:wrapThrough wrapText="bothSides">
              <wp:wrapPolygon edited="0">
                <wp:start x="0" y="-1358"/>
                <wp:lineTo x="-1540" y="-1086"/>
                <wp:lineTo x="-1540" y="21179"/>
                <wp:lineTo x="0" y="22808"/>
                <wp:lineTo x="21400" y="22808"/>
                <wp:lineTo x="21554" y="22537"/>
                <wp:lineTo x="22939" y="20772"/>
                <wp:lineTo x="22939" y="1086"/>
                <wp:lineTo x="21554" y="-950"/>
                <wp:lineTo x="21400" y="-1358"/>
                <wp:lineTo x="0" y="-1358"/>
              </wp:wrapPolygon>
            </wp:wrapThrough>
            <wp:docPr id="2" name="Рисунок 2" descr="C:\Users\admin\Desktop\лето конкурс 2025\Безопасность фото\IMG_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лето конкурс 2025\Безопасность фото\IMG_02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3030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C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AF4863" w:rsidRPr="00025668" w:rsidSect="00495CDD">
      <w:footerReference w:type="default" r:id="rId16"/>
      <w:pgSz w:w="11906" w:h="16838"/>
      <w:pgMar w:top="851" w:right="851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9E" w:rsidRDefault="002E539E" w:rsidP="00447E85">
      <w:pPr>
        <w:spacing w:after="0" w:line="240" w:lineRule="auto"/>
      </w:pPr>
      <w:r>
        <w:separator/>
      </w:r>
    </w:p>
  </w:endnote>
  <w:endnote w:type="continuationSeparator" w:id="0">
    <w:p w:rsidR="002E539E" w:rsidRDefault="002E539E" w:rsidP="0044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5" w:rsidRDefault="00447E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9E" w:rsidRDefault="002E539E" w:rsidP="00447E85">
      <w:pPr>
        <w:spacing w:after="0" w:line="240" w:lineRule="auto"/>
      </w:pPr>
      <w:r>
        <w:separator/>
      </w:r>
    </w:p>
  </w:footnote>
  <w:footnote w:type="continuationSeparator" w:id="0">
    <w:p w:rsidR="002E539E" w:rsidRDefault="002E539E" w:rsidP="0044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82B"/>
    <w:multiLevelType w:val="hybridMultilevel"/>
    <w:tmpl w:val="C6FA16A4"/>
    <w:lvl w:ilvl="0" w:tplc="0419000D">
      <w:start w:val="1"/>
      <w:numFmt w:val="bullet"/>
      <w:lvlText w:val=""/>
      <w:lvlJc w:val="left"/>
      <w:pPr>
        <w:ind w:left="25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">
    <w:nsid w:val="01C93115"/>
    <w:multiLevelType w:val="multilevel"/>
    <w:tmpl w:val="4F0C1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EE49AF"/>
    <w:multiLevelType w:val="hybridMultilevel"/>
    <w:tmpl w:val="041622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557C2"/>
    <w:multiLevelType w:val="hybridMultilevel"/>
    <w:tmpl w:val="E2C8B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42180"/>
    <w:multiLevelType w:val="hybridMultilevel"/>
    <w:tmpl w:val="D83877E8"/>
    <w:lvl w:ilvl="0" w:tplc="0419000D">
      <w:start w:val="1"/>
      <w:numFmt w:val="bullet"/>
      <w:lvlText w:val=""/>
      <w:lvlJc w:val="left"/>
      <w:pPr>
        <w:ind w:left="3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5">
    <w:nsid w:val="138A3FA1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2ABF"/>
    <w:multiLevelType w:val="hybridMultilevel"/>
    <w:tmpl w:val="2B64E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93B5D"/>
    <w:multiLevelType w:val="hybridMultilevel"/>
    <w:tmpl w:val="476E9C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226917"/>
    <w:multiLevelType w:val="hybridMultilevel"/>
    <w:tmpl w:val="D194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B0FEF"/>
    <w:multiLevelType w:val="hybridMultilevel"/>
    <w:tmpl w:val="C5B2B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D3FE2"/>
    <w:multiLevelType w:val="hybridMultilevel"/>
    <w:tmpl w:val="FD487900"/>
    <w:lvl w:ilvl="0" w:tplc="0419000D">
      <w:start w:val="1"/>
      <w:numFmt w:val="bullet"/>
      <w:lvlText w:val=""/>
      <w:lvlJc w:val="left"/>
      <w:pPr>
        <w:ind w:left="1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1">
    <w:nsid w:val="36703107"/>
    <w:multiLevelType w:val="hybridMultilevel"/>
    <w:tmpl w:val="40289B8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69B254A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31007"/>
    <w:multiLevelType w:val="hybridMultilevel"/>
    <w:tmpl w:val="3E6634B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>
    <w:nsid w:val="4C2A2D6A"/>
    <w:multiLevelType w:val="hybridMultilevel"/>
    <w:tmpl w:val="6B66CAC6"/>
    <w:lvl w:ilvl="0" w:tplc="5810CF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8D6AF7"/>
    <w:multiLevelType w:val="hybridMultilevel"/>
    <w:tmpl w:val="BAFA9176"/>
    <w:lvl w:ilvl="0" w:tplc="0419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>
    <w:nsid w:val="51741DF8"/>
    <w:multiLevelType w:val="hybridMultilevel"/>
    <w:tmpl w:val="B852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95C74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33135"/>
    <w:multiLevelType w:val="hybridMultilevel"/>
    <w:tmpl w:val="FB28D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E7578"/>
    <w:multiLevelType w:val="hybridMultilevel"/>
    <w:tmpl w:val="8A02D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E5656"/>
    <w:multiLevelType w:val="hybridMultilevel"/>
    <w:tmpl w:val="E2546E0C"/>
    <w:lvl w:ilvl="0" w:tplc="0419000D">
      <w:start w:val="1"/>
      <w:numFmt w:val="bullet"/>
      <w:lvlText w:val=""/>
      <w:lvlJc w:val="left"/>
      <w:pPr>
        <w:ind w:left="40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17"/>
  </w:num>
  <w:num w:numId="6">
    <w:abstractNumId w:val="15"/>
  </w:num>
  <w:num w:numId="7">
    <w:abstractNumId w:val="10"/>
  </w:num>
  <w:num w:numId="8">
    <w:abstractNumId w:val="0"/>
  </w:num>
  <w:num w:numId="9">
    <w:abstractNumId w:val="4"/>
  </w:num>
  <w:num w:numId="10">
    <w:abstractNumId w:val="20"/>
  </w:num>
  <w:num w:numId="11">
    <w:abstractNumId w:val="16"/>
  </w:num>
  <w:num w:numId="12">
    <w:abstractNumId w:val="7"/>
  </w:num>
  <w:num w:numId="13">
    <w:abstractNumId w:val="19"/>
  </w:num>
  <w:num w:numId="14">
    <w:abstractNumId w:val="6"/>
  </w:num>
  <w:num w:numId="15">
    <w:abstractNumId w:val="11"/>
  </w:num>
  <w:num w:numId="16">
    <w:abstractNumId w:val="2"/>
  </w:num>
  <w:num w:numId="17">
    <w:abstractNumId w:val="8"/>
  </w:num>
  <w:num w:numId="18">
    <w:abstractNumId w:val="13"/>
  </w:num>
  <w:num w:numId="19">
    <w:abstractNumId w:val="18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1E9B"/>
    <w:rsid w:val="00025668"/>
    <w:rsid w:val="00045B7F"/>
    <w:rsid w:val="00073EB2"/>
    <w:rsid w:val="000A099E"/>
    <w:rsid w:val="000B3CFE"/>
    <w:rsid w:val="000B5D86"/>
    <w:rsid w:val="000F13FD"/>
    <w:rsid w:val="000F4A37"/>
    <w:rsid w:val="000F5D3D"/>
    <w:rsid w:val="00101C3F"/>
    <w:rsid w:val="00124644"/>
    <w:rsid w:val="001320EB"/>
    <w:rsid w:val="00152383"/>
    <w:rsid w:val="001A0221"/>
    <w:rsid w:val="001A3101"/>
    <w:rsid w:val="001A7624"/>
    <w:rsid w:val="001B57A5"/>
    <w:rsid w:val="001B7327"/>
    <w:rsid w:val="001D376D"/>
    <w:rsid w:val="001E288E"/>
    <w:rsid w:val="001F4184"/>
    <w:rsid w:val="00215DE9"/>
    <w:rsid w:val="00217F2E"/>
    <w:rsid w:val="002525D5"/>
    <w:rsid w:val="00295D11"/>
    <w:rsid w:val="002B0174"/>
    <w:rsid w:val="002B26DE"/>
    <w:rsid w:val="002C1E9B"/>
    <w:rsid w:val="002E539E"/>
    <w:rsid w:val="00347C1C"/>
    <w:rsid w:val="00363F81"/>
    <w:rsid w:val="003648BF"/>
    <w:rsid w:val="003D3109"/>
    <w:rsid w:val="003E6B33"/>
    <w:rsid w:val="003F2D03"/>
    <w:rsid w:val="00427AAE"/>
    <w:rsid w:val="00427E0A"/>
    <w:rsid w:val="00447E85"/>
    <w:rsid w:val="00461DFF"/>
    <w:rsid w:val="00495CDD"/>
    <w:rsid w:val="00497E0E"/>
    <w:rsid w:val="004A441C"/>
    <w:rsid w:val="004C5D24"/>
    <w:rsid w:val="004E2DF9"/>
    <w:rsid w:val="005311EE"/>
    <w:rsid w:val="005359ED"/>
    <w:rsid w:val="00540241"/>
    <w:rsid w:val="00541261"/>
    <w:rsid w:val="005429A1"/>
    <w:rsid w:val="0058605E"/>
    <w:rsid w:val="005879B2"/>
    <w:rsid w:val="0059293C"/>
    <w:rsid w:val="005946F9"/>
    <w:rsid w:val="005B146B"/>
    <w:rsid w:val="005C492F"/>
    <w:rsid w:val="005E75CB"/>
    <w:rsid w:val="00667BA1"/>
    <w:rsid w:val="00673AF4"/>
    <w:rsid w:val="0069706E"/>
    <w:rsid w:val="006F34C5"/>
    <w:rsid w:val="007072A3"/>
    <w:rsid w:val="00716EF0"/>
    <w:rsid w:val="00721839"/>
    <w:rsid w:val="0076448E"/>
    <w:rsid w:val="007D4D5C"/>
    <w:rsid w:val="0084117D"/>
    <w:rsid w:val="008538C3"/>
    <w:rsid w:val="008772AE"/>
    <w:rsid w:val="00882B00"/>
    <w:rsid w:val="00883E73"/>
    <w:rsid w:val="00892C48"/>
    <w:rsid w:val="008A5CFE"/>
    <w:rsid w:val="008A6AFC"/>
    <w:rsid w:val="008A78B6"/>
    <w:rsid w:val="008C39E0"/>
    <w:rsid w:val="008D0083"/>
    <w:rsid w:val="008E5DD9"/>
    <w:rsid w:val="008E78F3"/>
    <w:rsid w:val="009011EC"/>
    <w:rsid w:val="0090373E"/>
    <w:rsid w:val="009656CC"/>
    <w:rsid w:val="009A5515"/>
    <w:rsid w:val="009B67C8"/>
    <w:rsid w:val="009C3A2F"/>
    <w:rsid w:val="009E41D2"/>
    <w:rsid w:val="00A54FB0"/>
    <w:rsid w:val="00A57D40"/>
    <w:rsid w:val="00A62A53"/>
    <w:rsid w:val="00AB0D9B"/>
    <w:rsid w:val="00AF4863"/>
    <w:rsid w:val="00B31715"/>
    <w:rsid w:val="00B33E92"/>
    <w:rsid w:val="00BE777A"/>
    <w:rsid w:val="00BF34AD"/>
    <w:rsid w:val="00BF792A"/>
    <w:rsid w:val="00C00421"/>
    <w:rsid w:val="00C03F25"/>
    <w:rsid w:val="00C75047"/>
    <w:rsid w:val="00C82FF7"/>
    <w:rsid w:val="00C86DCF"/>
    <w:rsid w:val="00C90C4E"/>
    <w:rsid w:val="00CC2589"/>
    <w:rsid w:val="00CE2ADC"/>
    <w:rsid w:val="00D23F2F"/>
    <w:rsid w:val="00D256D8"/>
    <w:rsid w:val="00D366B2"/>
    <w:rsid w:val="00D40EF5"/>
    <w:rsid w:val="00D83A8E"/>
    <w:rsid w:val="00D93301"/>
    <w:rsid w:val="00DA3D90"/>
    <w:rsid w:val="00DA59EF"/>
    <w:rsid w:val="00DB5D7A"/>
    <w:rsid w:val="00DC451D"/>
    <w:rsid w:val="00E327E0"/>
    <w:rsid w:val="00E43428"/>
    <w:rsid w:val="00E64631"/>
    <w:rsid w:val="00E67610"/>
    <w:rsid w:val="00E81434"/>
    <w:rsid w:val="00E95A41"/>
    <w:rsid w:val="00EA0055"/>
    <w:rsid w:val="00EB7BEE"/>
    <w:rsid w:val="00EE21C4"/>
    <w:rsid w:val="00F11272"/>
    <w:rsid w:val="00F161E2"/>
    <w:rsid w:val="00F16414"/>
    <w:rsid w:val="00F22C11"/>
    <w:rsid w:val="00F23F2E"/>
    <w:rsid w:val="00F31CE6"/>
    <w:rsid w:val="00F4251D"/>
    <w:rsid w:val="00F52EA1"/>
    <w:rsid w:val="00F75710"/>
    <w:rsid w:val="00F879C0"/>
    <w:rsid w:val="00FB622A"/>
    <w:rsid w:val="00FD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D7F9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uiPriority w:val="99"/>
    <w:unhideWhenUsed/>
    <w:rsid w:val="009011E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E85"/>
  </w:style>
  <w:style w:type="paragraph" w:styleId="a9">
    <w:name w:val="footer"/>
    <w:basedOn w:val="a"/>
    <w:link w:val="aa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E85"/>
  </w:style>
  <w:style w:type="paragraph" w:styleId="ab">
    <w:name w:val="No Spacing"/>
    <w:uiPriority w:val="99"/>
    <w:qFormat/>
    <w:rsid w:val="001A31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5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2E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E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d">
    <w:name w:val="Table Grid"/>
    <w:basedOn w:val="a1"/>
    <w:uiPriority w:val="59"/>
    <w:rsid w:val="00F8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98F4-83A0-47FC-B386-688F1262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2023-09-11T13:21:00Z</cp:lastPrinted>
  <dcterms:created xsi:type="dcterms:W3CDTF">2023-09-10T18:02:00Z</dcterms:created>
  <dcterms:modified xsi:type="dcterms:W3CDTF">2025-09-01T08:55:00Z</dcterms:modified>
</cp:coreProperties>
</file>