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C3" w:rsidRDefault="00924FA1" w:rsidP="002F011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  <w:r w:rsidR="007C42C3" w:rsidRPr="00363F81">
        <w:rPr>
          <w:rFonts w:ascii="Times New Roman" w:hAnsi="Times New Roman" w:cs="Times New Roman"/>
          <w:b/>
          <w:color w:val="006600"/>
          <w:sz w:val="28"/>
          <w:szCs w:val="28"/>
        </w:rPr>
        <w:t>Общие сведения</w:t>
      </w:r>
    </w:p>
    <w:p w:rsidR="007C42C3" w:rsidRDefault="007C42C3" w:rsidP="007C42C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363F81">
        <w:rPr>
          <w:rFonts w:ascii="Times New Roman" w:hAnsi="Times New Roman" w:cs="Times New Roman"/>
          <w:b/>
          <w:color w:val="006600"/>
          <w:sz w:val="28"/>
          <w:szCs w:val="28"/>
        </w:rPr>
        <w:t>о детском оздоровительном лагере «Березка»</w:t>
      </w:r>
    </w:p>
    <w:p w:rsidR="007C42C3" w:rsidRPr="008D0083" w:rsidRDefault="007C42C3" w:rsidP="007C42C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C42C3" w:rsidRPr="008D0083" w:rsidRDefault="007C42C3" w:rsidP="007C4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339725</wp:posOffset>
            </wp:positionV>
            <wp:extent cx="2290445" cy="2954020"/>
            <wp:effectExtent l="190500" t="190500" r="167005" b="170180"/>
            <wp:wrapThrough wrapText="bothSides">
              <wp:wrapPolygon edited="0">
                <wp:start x="0" y="-1393"/>
                <wp:lineTo x="-1797" y="-1114"/>
                <wp:lineTo x="-1797" y="21312"/>
                <wp:lineTo x="-180" y="22566"/>
                <wp:lineTo x="0" y="22844"/>
                <wp:lineTo x="21378" y="22844"/>
                <wp:lineTo x="21558" y="22566"/>
                <wp:lineTo x="23175" y="21312"/>
                <wp:lineTo x="23175" y="1114"/>
                <wp:lineTo x="21558" y="-975"/>
                <wp:lineTo x="21378" y="-1393"/>
                <wp:lineTo x="0" y="-1393"/>
              </wp:wrapPolygon>
            </wp:wrapThrough>
            <wp:docPr id="8" name="Рисунок 8" descr="http://kamcrtdu.edu-penza.ru/files/Novosti%202019/IMG-cc0a5610da205ee0a1344e9ea89fc7c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kamcrtdu.edu-penza.ru/files/Novosti%202019/IMG-cc0a5610da205ee0a1344e9ea89fc7c6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2954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D0083">
        <w:rPr>
          <w:rFonts w:ascii="Times New Roman" w:hAnsi="Times New Roman" w:cs="Times New Roman"/>
          <w:b/>
          <w:sz w:val="24"/>
          <w:szCs w:val="24"/>
        </w:rPr>
        <w:t xml:space="preserve">Детский оздоровительный лагерь «Березка» </w:t>
      </w:r>
      <w:r>
        <w:rPr>
          <w:rFonts w:ascii="Times New Roman" w:hAnsi="Times New Roman" w:cs="Times New Roman"/>
          <w:b/>
          <w:sz w:val="24"/>
          <w:szCs w:val="24"/>
        </w:rPr>
        <w:t xml:space="preserve">является филиалом </w:t>
      </w:r>
      <w:r w:rsidRPr="00C82FF7">
        <w:rPr>
          <w:rFonts w:ascii="Times New Roman" w:hAnsi="Times New Roman" w:cs="Times New Roman"/>
          <w:sz w:val="24"/>
          <w:szCs w:val="24"/>
        </w:rPr>
        <w:t xml:space="preserve">Муниципального автономного образовательного </w:t>
      </w:r>
      <w:proofErr w:type="gramStart"/>
      <w:r w:rsidRPr="00C82FF7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 Центра развития творчества детей</w:t>
      </w:r>
      <w:proofErr w:type="gramEnd"/>
      <w:r w:rsidRPr="00C82FF7">
        <w:rPr>
          <w:rFonts w:ascii="Times New Roman" w:hAnsi="Times New Roman" w:cs="Times New Roman"/>
          <w:sz w:val="24"/>
          <w:szCs w:val="24"/>
        </w:rPr>
        <w:t xml:space="preserve"> и юношества Каменского района Пензенской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8D0083">
        <w:rPr>
          <w:rFonts w:ascii="Times New Roman" w:hAnsi="Times New Roman" w:cs="Times New Roman"/>
          <w:b/>
          <w:sz w:val="24"/>
          <w:szCs w:val="24"/>
        </w:rPr>
        <w:t>находится по адресу:</w:t>
      </w:r>
    </w:p>
    <w:p w:rsidR="007C42C3" w:rsidRDefault="007C42C3" w:rsidP="007C42C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083">
        <w:rPr>
          <w:rFonts w:ascii="Times New Roman" w:hAnsi="Times New Roman" w:cs="Times New Roman"/>
          <w:sz w:val="24"/>
          <w:szCs w:val="24"/>
        </w:rPr>
        <w:t>село Батрак, Каменский район, Пензенская область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42C3" w:rsidRDefault="007C42C3" w:rsidP="007C42C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8 962 398 93 72.</w:t>
      </w:r>
    </w:p>
    <w:p w:rsidR="007C42C3" w:rsidRPr="008D0083" w:rsidRDefault="007C42C3" w:rsidP="007C42C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8D0083">
        <w:rPr>
          <w:rFonts w:ascii="Times New Roman" w:hAnsi="Times New Roman" w:cs="Times New Roman"/>
          <w:b/>
          <w:sz w:val="24"/>
          <w:szCs w:val="24"/>
        </w:rPr>
        <w:t>ата основания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C42C3" w:rsidRDefault="007C42C3" w:rsidP="007C42C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083">
        <w:rPr>
          <w:rFonts w:ascii="Times New Roman" w:hAnsi="Times New Roman" w:cs="Times New Roman"/>
          <w:sz w:val="24"/>
          <w:szCs w:val="24"/>
        </w:rPr>
        <w:t>1962 год</w:t>
      </w:r>
    </w:p>
    <w:p w:rsidR="007C42C3" w:rsidRPr="008D0083" w:rsidRDefault="007C42C3" w:rsidP="007C42C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D0083">
        <w:rPr>
          <w:rFonts w:ascii="Times New Roman" w:hAnsi="Times New Roman" w:cs="Times New Roman"/>
          <w:b/>
          <w:sz w:val="24"/>
          <w:szCs w:val="24"/>
        </w:rPr>
        <w:t>роектная мощность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C42C3" w:rsidRDefault="007C42C3" w:rsidP="007C42C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 ребенка в смену</w:t>
      </w:r>
    </w:p>
    <w:p w:rsidR="007C42C3" w:rsidRPr="00716EF0" w:rsidRDefault="007C42C3" w:rsidP="007C42C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8D0083">
        <w:rPr>
          <w:rFonts w:ascii="Times New Roman" w:hAnsi="Times New Roman" w:cs="Times New Roman"/>
          <w:b/>
          <w:sz w:val="24"/>
          <w:szCs w:val="24"/>
        </w:rPr>
        <w:t>чредитель организации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C42C3" w:rsidRDefault="007C42C3" w:rsidP="007C42C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Каменского района Пензенской области</w:t>
      </w:r>
    </w:p>
    <w:p w:rsidR="007C42C3" w:rsidRDefault="007C42C3" w:rsidP="007C42C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F0">
        <w:rPr>
          <w:rFonts w:ascii="Times New Roman" w:hAnsi="Times New Roman" w:cs="Times New Roman"/>
          <w:b/>
          <w:sz w:val="24"/>
          <w:szCs w:val="24"/>
        </w:rPr>
        <w:t>Форма собственности</w:t>
      </w:r>
    </w:p>
    <w:p w:rsidR="007C42C3" w:rsidRPr="00716EF0" w:rsidRDefault="007C42C3" w:rsidP="007C42C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F0">
        <w:rPr>
          <w:rFonts w:ascii="Times New Roman" w:hAnsi="Times New Roman" w:cs="Times New Roman"/>
          <w:sz w:val="24"/>
          <w:szCs w:val="24"/>
        </w:rPr>
        <w:t>муниципальная</w:t>
      </w:r>
    </w:p>
    <w:p w:rsidR="007C42C3" w:rsidRDefault="007C42C3" w:rsidP="007C4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EF0">
        <w:rPr>
          <w:rFonts w:ascii="Times New Roman" w:hAnsi="Times New Roman" w:cs="Times New Roman"/>
          <w:b/>
          <w:sz w:val="24"/>
          <w:szCs w:val="24"/>
        </w:rPr>
        <w:t>Ведомственная принадлежность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7C42C3" w:rsidRDefault="007C42C3" w:rsidP="007C42C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Каменского района Пензенской области</w:t>
      </w:r>
    </w:p>
    <w:p w:rsidR="007C42C3" w:rsidRDefault="007C42C3" w:rsidP="007C4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организации </w:t>
      </w:r>
    </w:p>
    <w:p w:rsidR="007C42C3" w:rsidRDefault="007C42C3" w:rsidP="007C42C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FF7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2FF7">
        <w:rPr>
          <w:rFonts w:ascii="Times New Roman" w:hAnsi="Times New Roman" w:cs="Times New Roman"/>
          <w:sz w:val="24"/>
          <w:szCs w:val="24"/>
        </w:rPr>
        <w:t>Валуева</w:t>
      </w:r>
      <w:proofErr w:type="spellEnd"/>
      <w:r w:rsidRPr="00C82FF7">
        <w:rPr>
          <w:rFonts w:ascii="Times New Roman" w:hAnsi="Times New Roman" w:cs="Times New Roman"/>
          <w:sz w:val="24"/>
          <w:szCs w:val="24"/>
        </w:rPr>
        <w:t xml:space="preserve"> Татьяна Викторовна</w:t>
      </w:r>
    </w:p>
    <w:p w:rsidR="007C42C3" w:rsidRPr="00C82FF7" w:rsidRDefault="007C42C3" w:rsidP="007C42C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</w:t>
      </w:r>
    </w:p>
    <w:p w:rsidR="007C42C3" w:rsidRPr="007C42C3" w:rsidRDefault="007C42C3" w:rsidP="007C42C3">
      <w:pPr>
        <w:spacing w:after="0" w:line="240" w:lineRule="auto"/>
        <w:rPr>
          <w:color w:val="00B050"/>
        </w:rPr>
      </w:pPr>
    </w:p>
    <w:p w:rsidR="00716EF0" w:rsidRPr="00F44488" w:rsidRDefault="00716EF0" w:rsidP="00716EF0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F4448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Открытость и доступность </w:t>
      </w:r>
      <w:r w:rsidR="00F44488" w:rsidRPr="00F44488">
        <w:rPr>
          <w:rFonts w:ascii="Times New Roman" w:hAnsi="Times New Roman" w:cs="Times New Roman"/>
          <w:b/>
          <w:color w:val="006600"/>
          <w:sz w:val="28"/>
          <w:szCs w:val="28"/>
        </w:rPr>
        <w:t>информации на сайте организации</w:t>
      </w:r>
    </w:p>
    <w:p w:rsidR="00716EF0" w:rsidRDefault="00716EF0" w:rsidP="0071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EF0" w:rsidRDefault="00716EF0" w:rsidP="00716E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EF0">
        <w:rPr>
          <w:rFonts w:ascii="Times New Roman" w:hAnsi="Times New Roman" w:cs="Times New Roman"/>
          <w:b/>
          <w:sz w:val="24"/>
          <w:szCs w:val="24"/>
        </w:rPr>
        <w:t>Действующий официальный сайт, страницы в соц</w:t>
      </w:r>
      <w:r w:rsidR="00C82FF7">
        <w:rPr>
          <w:rFonts w:ascii="Times New Roman" w:hAnsi="Times New Roman" w:cs="Times New Roman"/>
          <w:b/>
          <w:sz w:val="24"/>
          <w:szCs w:val="24"/>
        </w:rPr>
        <w:t xml:space="preserve">иальных </w:t>
      </w:r>
      <w:r w:rsidRPr="00716EF0">
        <w:rPr>
          <w:rFonts w:ascii="Times New Roman" w:hAnsi="Times New Roman" w:cs="Times New Roman"/>
          <w:b/>
          <w:sz w:val="24"/>
          <w:szCs w:val="24"/>
        </w:rPr>
        <w:t>сетях</w:t>
      </w:r>
    </w:p>
    <w:p w:rsidR="00447E85" w:rsidRDefault="00447E85" w:rsidP="00716E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E8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159385</wp:posOffset>
            </wp:positionV>
            <wp:extent cx="562610" cy="397510"/>
            <wp:effectExtent l="0" t="0" r="0" b="0"/>
            <wp:wrapNone/>
            <wp:docPr id="1" name="Рисунок 1" descr="C:\Users\admin\Desktop\Центр развития\эмблема МАОУ\Эмблема лучш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ентр развития\эмблема МАОУ\Эмблема лучшая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441C" w:rsidRPr="00447E85" w:rsidRDefault="004A441C" w:rsidP="004A441C">
      <w:pPr>
        <w:pStyle w:val="a5"/>
        <w:spacing w:line="240" w:lineRule="auto"/>
        <w:ind w:left="1701"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  <w:r w:rsidRPr="00447E85">
        <w:rPr>
          <w:rFonts w:ascii="Times New Roman" w:hAnsi="Times New Roman" w:cs="Times New Roman"/>
          <w:b/>
          <w:color w:val="009900"/>
          <w:sz w:val="24"/>
          <w:szCs w:val="24"/>
        </w:rPr>
        <w:t xml:space="preserve">Ссылка на сайт Центра развития творчества детей и юношества Каменского района - </w:t>
      </w:r>
      <w:hyperlink r:id="rId11" w:history="1">
        <w:r w:rsidR="009D70B6" w:rsidRPr="00674ADE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https://kamcrtdu.profiedu.ru/</w:t>
        </w:r>
      </w:hyperlink>
      <w:r w:rsidR="009D70B6">
        <w:rPr>
          <w:rFonts w:ascii="Times New Roman" w:hAnsi="Times New Roman" w:cs="Times New Roman"/>
          <w:b/>
          <w:color w:val="009900"/>
          <w:sz w:val="24"/>
          <w:szCs w:val="24"/>
        </w:rPr>
        <w:t xml:space="preserve"> </w:t>
      </w:r>
    </w:p>
    <w:p w:rsidR="004A441C" w:rsidRPr="00447E85" w:rsidRDefault="004A441C" w:rsidP="004A441C">
      <w:pPr>
        <w:pStyle w:val="a5"/>
        <w:tabs>
          <w:tab w:val="left" w:pos="1276"/>
        </w:tabs>
        <w:spacing w:line="240" w:lineRule="auto"/>
        <w:ind w:left="1701"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  <w:r w:rsidRPr="00447E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120650</wp:posOffset>
            </wp:positionV>
            <wp:extent cx="279400" cy="160655"/>
            <wp:effectExtent l="19050" t="0" r="6350" b="0"/>
            <wp:wrapNone/>
            <wp:docPr id="3" name="Рисунок 2" descr="p1_2506163_9bf11a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_2506163_9bf11af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3766" t="19727" r="21848" b="20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1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7E85">
        <w:rPr>
          <w:rFonts w:ascii="Times New Roman" w:hAnsi="Times New Roman" w:cs="Times New Roman"/>
          <w:b/>
          <w:color w:val="009900"/>
          <w:sz w:val="24"/>
          <w:szCs w:val="24"/>
        </w:rPr>
        <w:t xml:space="preserve">Ссылка ВК группа Детский оздоровительный лагерь «Берёзка» - </w:t>
      </w:r>
      <w:hyperlink r:id="rId13" w:history="1">
        <w:r w:rsidRPr="009D70B6">
          <w:rPr>
            <w:rStyle w:val="a6"/>
            <w:rFonts w:ascii="Times New Roman" w:hAnsi="Times New Roman" w:cs="Times New Roman"/>
            <w:b/>
            <w:color w:val="0033CC"/>
            <w:sz w:val="24"/>
            <w:szCs w:val="24"/>
          </w:rPr>
          <w:t>https://vk.com/berezkakm</w:t>
        </w:r>
      </w:hyperlink>
    </w:p>
    <w:p w:rsidR="00F52EA1" w:rsidRDefault="00716EF0" w:rsidP="00F52EA1">
      <w:pPr>
        <w:pStyle w:val="TableParagraph"/>
        <w:ind w:left="302" w:right="99" w:hanging="1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Нормативно-правовые документы, локальные акты,</w:t>
      </w:r>
      <w:r w:rsidR="002F186B">
        <w:rPr>
          <w:b/>
          <w:sz w:val="24"/>
          <w:szCs w:val="24"/>
        </w:rPr>
        <w:t xml:space="preserve"> </w:t>
      </w:r>
      <w:r w:rsidR="00F52EA1">
        <w:rPr>
          <w:b/>
          <w:sz w:val="24"/>
          <w:szCs w:val="24"/>
        </w:rPr>
        <w:t>регламентирующие деятельность</w:t>
      </w:r>
    </w:p>
    <w:p w:rsidR="00F52EA1" w:rsidRDefault="00716EF0" w:rsidP="00F52EA1">
      <w:pPr>
        <w:pStyle w:val="TableParagraph"/>
        <w:ind w:left="302" w:right="99" w:hanging="161"/>
        <w:jc w:val="both"/>
        <w:rPr>
          <w:sz w:val="24"/>
        </w:rPr>
      </w:pPr>
      <w:r>
        <w:rPr>
          <w:b/>
          <w:sz w:val="24"/>
          <w:szCs w:val="24"/>
        </w:rPr>
        <w:t>ДОЛ «Березка»</w:t>
      </w:r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r w:rsidRPr="00F52EA1">
        <w:rPr>
          <w:sz w:val="24"/>
        </w:rPr>
        <w:t>Конституция</w:t>
      </w:r>
      <w:r w:rsidR="00504AF6">
        <w:rPr>
          <w:sz w:val="24"/>
        </w:rPr>
        <w:t xml:space="preserve"> </w:t>
      </w:r>
      <w:r w:rsidRPr="00F52EA1">
        <w:rPr>
          <w:sz w:val="24"/>
        </w:rPr>
        <w:t>Российской</w:t>
      </w:r>
      <w:r w:rsidR="00504AF6">
        <w:rPr>
          <w:sz w:val="24"/>
        </w:rPr>
        <w:t xml:space="preserve"> </w:t>
      </w:r>
      <w:r w:rsidRPr="00F52EA1">
        <w:rPr>
          <w:sz w:val="24"/>
        </w:rPr>
        <w:t>Федерации</w:t>
      </w:r>
      <w:r w:rsidR="00504AF6">
        <w:rPr>
          <w:sz w:val="24"/>
        </w:rPr>
        <w:t xml:space="preserve"> </w:t>
      </w:r>
      <w:r w:rsidRPr="00F52EA1">
        <w:rPr>
          <w:sz w:val="24"/>
        </w:rPr>
        <w:t>(принята</w:t>
      </w:r>
      <w:r w:rsidR="00504AF6">
        <w:rPr>
          <w:sz w:val="24"/>
        </w:rPr>
        <w:t xml:space="preserve"> </w:t>
      </w:r>
      <w:r w:rsidRPr="00F52EA1">
        <w:rPr>
          <w:sz w:val="24"/>
        </w:rPr>
        <w:t>всенародным</w:t>
      </w:r>
      <w:r w:rsidR="00504AF6">
        <w:rPr>
          <w:sz w:val="24"/>
        </w:rPr>
        <w:t xml:space="preserve"> </w:t>
      </w:r>
      <w:r w:rsidRPr="00F52EA1">
        <w:rPr>
          <w:sz w:val="24"/>
        </w:rPr>
        <w:t>голосованием12.12.1993,с</w:t>
      </w:r>
      <w:r w:rsidR="00504AF6">
        <w:rPr>
          <w:sz w:val="24"/>
        </w:rPr>
        <w:t xml:space="preserve"> </w:t>
      </w:r>
      <w:r>
        <w:rPr>
          <w:spacing w:val="1"/>
          <w:sz w:val="24"/>
        </w:rPr>
        <w:t xml:space="preserve">последующими </w:t>
      </w:r>
      <w:r>
        <w:rPr>
          <w:sz w:val="24"/>
        </w:rPr>
        <w:t>изменениями);</w:t>
      </w:r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r w:rsidRPr="00F52EA1">
        <w:rPr>
          <w:sz w:val="24"/>
        </w:rPr>
        <w:t>Конвенция о правах ребенка (одобрена Генеральной Ассамблеей</w:t>
      </w:r>
      <w:r w:rsidR="00504AF6">
        <w:rPr>
          <w:sz w:val="24"/>
        </w:rPr>
        <w:t xml:space="preserve"> </w:t>
      </w:r>
      <w:r w:rsidRPr="00F52EA1">
        <w:rPr>
          <w:sz w:val="24"/>
        </w:rPr>
        <w:t>ООН</w:t>
      </w:r>
      <w:r w:rsidR="00504AF6">
        <w:rPr>
          <w:sz w:val="24"/>
        </w:rPr>
        <w:t xml:space="preserve"> </w:t>
      </w:r>
      <w:r w:rsidRPr="00F52EA1">
        <w:rPr>
          <w:sz w:val="24"/>
        </w:rPr>
        <w:t>20.11.1989, вступила</w:t>
      </w:r>
      <w:r w:rsidR="002F186B">
        <w:rPr>
          <w:sz w:val="24"/>
        </w:rPr>
        <w:t xml:space="preserve"> </w:t>
      </w:r>
      <w:r w:rsidRPr="00F52EA1">
        <w:rPr>
          <w:sz w:val="24"/>
        </w:rPr>
        <w:t>в</w:t>
      </w:r>
      <w:r w:rsidR="002F186B">
        <w:rPr>
          <w:sz w:val="24"/>
        </w:rPr>
        <w:t xml:space="preserve"> </w:t>
      </w:r>
      <w:r w:rsidRPr="00F52EA1">
        <w:rPr>
          <w:sz w:val="24"/>
        </w:rPr>
        <w:t>силу</w:t>
      </w:r>
      <w:r w:rsidR="00504AF6">
        <w:rPr>
          <w:sz w:val="24"/>
        </w:rPr>
        <w:t xml:space="preserve"> </w:t>
      </w:r>
      <w:r w:rsidRPr="00F52EA1">
        <w:rPr>
          <w:sz w:val="24"/>
        </w:rPr>
        <w:t>для СССР</w:t>
      </w:r>
      <w:r>
        <w:rPr>
          <w:sz w:val="24"/>
        </w:rPr>
        <w:t>15.09.1990);</w:t>
      </w:r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>Федеральный</w:t>
      </w:r>
      <w:r w:rsidR="002F186B">
        <w:rPr>
          <w:spacing w:val="-1"/>
          <w:sz w:val="24"/>
        </w:rPr>
        <w:t xml:space="preserve"> </w:t>
      </w:r>
      <w:r w:rsidRPr="00F52EA1">
        <w:rPr>
          <w:spacing w:val="-1"/>
          <w:sz w:val="24"/>
        </w:rPr>
        <w:t>закон</w:t>
      </w:r>
      <w:r w:rsidR="002F186B">
        <w:rPr>
          <w:spacing w:val="-1"/>
          <w:sz w:val="24"/>
        </w:rPr>
        <w:t xml:space="preserve"> </w:t>
      </w:r>
      <w:r w:rsidRPr="00F52EA1">
        <w:rPr>
          <w:sz w:val="24"/>
        </w:rPr>
        <w:t>«Об</w:t>
      </w:r>
      <w:r w:rsidR="002F186B">
        <w:rPr>
          <w:sz w:val="24"/>
        </w:rPr>
        <w:t xml:space="preserve"> </w:t>
      </w:r>
      <w:r w:rsidRPr="00F52EA1">
        <w:rPr>
          <w:sz w:val="24"/>
        </w:rPr>
        <w:t>образовании</w:t>
      </w:r>
      <w:r w:rsidR="002F186B">
        <w:rPr>
          <w:sz w:val="24"/>
        </w:rPr>
        <w:t xml:space="preserve"> </w:t>
      </w:r>
      <w:r w:rsidRPr="00F52EA1">
        <w:rPr>
          <w:sz w:val="24"/>
        </w:rPr>
        <w:t>в</w:t>
      </w:r>
      <w:r w:rsidR="002F186B">
        <w:rPr>
          <w:sz w:val="24"/>
        </w:rPr>
        <w:t xml:space="preserve"> </w:t>
      </w:r>
      <w:r w:rsidRPr="00F52EA1">
        <w:rPr>
          <w:sz w:val="24"/>
        </w:rPr>
        <w:t>Российской</w:t>
      </w:r>
      <w:r w:rsidR="002F186B">
        <w:rPr>
          <w:sz w:val="24"/>
        </w:rPr>
        <w:t xml:space="preserve"> </w:t>
      </w:r>
      <w:r w:rsidRPr="00F52EA1">
        <w:rPr>
          <w:sz w:val="24"/>
        </w:rPr>
        <w:t>Федерации» №273-ФЗот29.12.2012 года</w:t>
      </w:r>
      <w:r>
        <w:rPr>
          <w:sz w:val="24"/>
        </w:rPr>
        <w:t xml:space="preserve"> (с последующими изменениями и дополнениями);</w:t>
      </w:r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>Федеральный</w:t>
      </w:r>
      <w:r w:rsidR="002F186B">
        <w:rPr>
          <w:spacing w:val="-1"/>
          <w:sz w:val="24"/>
        </w:rPr>
        <w:t xml:space="preserve"> з</w:t>
      </w:r>
      <w:r w:rsidRPr="00F52EA1">
        <w:rPr>
          <w:spacing w:val="-1"/>
          <w:sz w:val="24"/>
        </w:rPr>
        <w:t>акон</w:t>
      </w:r>
      <w:r w:rsidR="002F186B">
        <w:rPr>
          <w:spacing w:val="-1"/>
          <w:sz w:val="24"/>
        </w:rPr>
        <w:t xml:space="preserve"> </w:t>
      </w:r>
      <w:r w:rsidRPr="00F52EA1">
        <w:rPr>
          <w:spacing w:val="-1"/>
          <w:sz w:val="24"/>
        </w:rPr>
        <w:t>от</w:t>
      </w:r>
      <w:r w:rsidRPr="00F52EA1">
        <w:rPr>
          <w:sz w:val="24"/>
        </w:rPr>
        <w:t xml:space="preserve"> 24.07.1998г.№124-ФЗ</w:t>
      </w:r>
      <w:r w:rsidR="002F186B">
        <w:rPr>
          <w:sz w:val="24"/>
        </w:rPr>
        <w:t xml:space="preserve"> </w:t>
      </w:r>
      <w:r w:rsidRPr="00F52EA1">
        <w:rPr>
          <w:sz w:val="24"/>
        </w:rPr>
        <w:t>«Об</w:t>
      </w:r>
      <w:r w:rsidR="002F186B">
        <w:rPr>
          <w:sz w:val="24"/>
        </w:rPr>
        <w:t xml:space="preserve"> </w:t>
      </w:r>
      <w:r w:rsidRPr="00F52EA1">
        <w:rPr>
          <w:sz w:val="24"/>
        </w:rPr>
        <w:t>основных</w:t>
      </w:r>
      <w:r w:rsidR="002F186B">
        <w:rPr>
          <w:sz w:val="24"/>
        </w:rPr>
        <w:t xml:space="preserve"> </w:t>
      </w:r>
      <w:r w:rsidRPr="00F52EA1">
        <w:rPr>
          <w:sz w:val="24"/>
        </w:rPr>
        <w:t>гарантиях прав ребенка в Российской Федерации» (с изменениямина</w:t>
      </w:r>
      <w:r>
        <w:rPr>
          <w:sz w:val="24"/>
        </w:rPr>
        <w:t>27.12.2019г.);</w:t>
      </w:r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 xml:space="preserve">Национальный стандарт </w:t>
      </w:r>
      <w:r w:rsidRPr="00F52EA1">
        <w:rPr>
          <w:sz w:val="24"/>
        </w:rPr>
        <w:t>РФ. Услуги детям в</w:t>
      </w:r>
      <w:r w:rsidR="002F186B">
        <w:rPr>
          <w:sz w:val="24"/>
        </w:rPr>
        <w:t xml:space="preserve"> </w:t>
      </w:r>
      <w:r w:rsidRPr="00F52EA1">
        <w:rPr>
          <w:sz w:val="24"/>
        </w:rPr>
        <w:t>организациях отдыха</w:t>
      </w:r>
      <w:r w:rsidR="002F186B">
        <w:rPr>
          <w:sz w:val="24"/>
        </w:rPr>
        <w:t xml:space="preserve"> </w:t>
      </w:r>
      <w:r w:rsidRPr="00F52EA1">
        <w:rPr>
          <w:sz w:val="24"/>
        </w:rPr>
        <w:t>и</w:t>
      </w:r>
      <w:r w:rsidR="002F186B">
        <w:rPr>
          <w:sz w:val="24"/>
        </w:rPr>
        <w:t xml:space="preserve"> </w:t>
      </w:r>
      <w:r w:rsidRPr="00F52EA1">
        <w:rPr>
          <w:sz w:val="24"/>
        </w:rPr>
        <w:t>оздоровления детей от 01.03.201</w:t>
      </w:r>
      <w:r>
        <w:rPr>
          <w:sz w:val="24"/>
        </w:rPr>
        <w:t>9 г;</w:t>
      </w:r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 xml:space="preserve">Указ Президента Российской Федерации </w:t>
      </w:r>
      <w:r w:rsidRPr="00F52EA1">
        <w:rPr>
          <w:sz w:val="24"/>
        </w:rPr>
        <w:t>от21.07.2020г № 474 «О</w:t>
      </w:r>
      <w:r w:rsidR="002F186B">
        <w:rPr>
          <w:sz w:val="24"/>
        </w:rPr>
        <w:t xml:space="preserve"> </w:t>
      </w:r>
      <w:r w:rsidRPr="00F52EA1">
        <w:rPr>
          <w:sz w:val="24"/>
        </w:rPr>
        <w:t>национальных целях развития Российской Федерации на период до</w:t>
      </w:r>
      <w:r w:rsidR="002F186B">
        <w:rPr>
          <w:sz w:val="24"/>
        </w:rPr>
        <w:t xml:space="preserve"> </w:t>
      </w:r>
      <w:r w:rsidRPr="00F52EA1">
        <w:rPr>
          <w:sz w:val="24"/>
        </w:rPr>
        <w:t>2030</w:t>
      </w:r>
      <w:r w:rsidR="002F186B">
        <w:rPr>
          <w:sz w:val="24"/>
        </w:rPr>
        <w:t xml:space="preserve"> </w:t>
      </w:r>
      <w:r>
        <w:rPr>
          <w:sz w:val="24"/>
        </w:rPr>
        <w:t>года»;</w:t>
      </w:r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 xml:space="preserve">План основных мероприятий, </w:t>
      </w:r>
      <w:r w:rsidRPr="00F52EA1">
        <w:rPr>
          <w:sz w:val="24"/>
        </w:rPr>
        <w:t>проводимых в рамках Десятилетия</w:t>
      </w:r>
      <w:r w:rsidR="002F186B">
        <w:rPr>
          <w:sz w:val="24"/>
        </w:rPr>
        <w:t xml:space="preserve"> </w:t>
      </w:r>
      <w:r w:rsidRPr="00F52EA1">
        <w:rPr>
          <w:sz w:val="24"/>
        </w:rPr>
        <w:t>детства</w:t>
      </w:r>
      <w:r w:rsidR="002F186B">
        <w:rPr>
          <w:sz w:val="24"/>
        </w:rPr>
        <w:t xml:space="preserve"> </w:t>
      </w:r>
      <w:r w:rsidRPr="00F52EA1">
        <w:rPr>
          <w:sz w:val="24"/>
        </w:rPr>
        <w:t>на</w:t>
      </w:r>
      <w:r w:rsidR="002F186B">
        <w:rPr>
          <w:sz w:val="24"/>
        </w:rPr>
        <w:t xml:space="preserve"> </w:t>
      </w:r>
      <w:r w:rsidRPr="00F52EA1">
        <w:rPr>
          <w:sz w:val="24"/>
        </w:rPr>
        <w:t>период</w:t>
      </w:r>
      <w:r w:rsidR="002F186B">
        <w:rPr>
          <w:sz w:val="24"/>
        </w:rPr>
        <w:t xml:space="preserve"> </w:t>
      </w:r>
      <w:r w:rsidRPr="00F52EA1">
        <w:rPr>
          <w:sz w:val="24"/>
        </w:rPr>
        <w:t>до</w:t>
      </w:r>
      <w:r w:rsidR="002F186B">
        <w:rPr>
          <w:sz w:val="24"/>
        </w:rPr>
        <w:t xml:space="preserve"> </w:t>
      </w:r>
      <w:r w:rsidRPr="00F52EA1">
        <w:rPr>
          <w:sz w:val="24"/>
        </w:rPr>
        <w:t>2027</w:t>
      </w:r>
      <w:r w:rsidR="002F186B">
        <w:rPr>
          <w:sz w:val="24"/>
        </w:rPr>
        <w:t xml:space="preserve"> </w:t>
      </w:r>
      <w:r w:rsidRPr="00F52EA1">
        <w:rPr>
          <w:sz w:val="24"/>
        </w:rPr>
        <w:t>года</w:t>
      </w:r>
      <w:r w:rsidR="002F186B">
        <w:rPr>
          <w:sz w:val="24"/>
        </w:rPr>
        <w:t xml:space="preserve"> </w:t>
      </w:r>
      <w:r w:rsidRPr="00F52EA1">
        <w:rPr>
          <w:sz w:val="24"/>
        </w:rPr>
        <w:t>(утвержден</w:t>
      </w:r>
      <w:r w:rsidR="002F186B">
        <w:rPr>
          <w:sz w:val="24"/>
        </w:rPr>
        <w:t xml:space="preserve"> </w:t>
      </w:r>
      <w:r w:rsidRPr="00F52EA1">
        <w:rPr>
          <w:sz w:val="24"/>
        </w:rPr>
        <w:t>распоряжением</w:t>
      </w:r>
      <w:r w:rsidR="002F186B">
        <w:rPr>
          <w:sz w:val="24"/>
        </w:rPr>
        <w:t xml:space="preserve"> </w:t>
      </w:r>
      <w:r w:rsidRPr="00F52EA1">
        <w:rPr>
          <w:sz w:val="24"/>
        </w:rPr>
        <w:t>Правительства</w:t>
      </w:r>
      <w:r w:rsidR="002F186B">
        <w:rPr>
          <w:sz w:val="24"/>
        </w:rPr>
        <w:t xml:space="preserve"> </w:t>
      </w:r>
      <w:r w:rsidRPr="00F52EA1">
        <w:rPr>
          <w:sz w:val="24"/>
        </w:rPr>
        <w:t>Российской</w:t>
      </w:r>
      <w:r w:rsidR="002F186B">
        <w:rPr>
          <w:sz w:val="24"/>
        </w:rPr>
        <w:t xml:space="preserve"> </w:t>
      </w:r>
      <w:r w:rsidRPr="00F52EA1">
        <w:rPr>
          <w:sz w:val="24"/>
        </w:rPr>
        <w:t>Федерации</w:t>
      </w:r>
      <w:r w:rsidR="002F186B">
        <w:rPr>
          <w:sz w:val="24"/>
        </w:rPr>
        <w:t xml:space="preserve"> </w:t>
      </w:r>
      <w:r w:rsidRPr="00F52EA1">
        <w:rPr>
          <w:sz w:val="24"/>
        </w:rPr>
        <w:t>от</w:t>
      </w:r>
      <w:r w:rsidR="002F186B">
        <w:rPr>
          <w:sz w:val="24"/>
        </w:rPr>
        <w:t xml:space="preserve"> </w:t>
      </w:r>
      <w:r w:rsidRPr="00F52EA1">
        <w:rPr>
          <w:sz w:val="24"/>
        </w:rPr>
        <w:t>23.01.2021г</w:t>
      </w:r>
      <w:r w:rsidR="002F186B">
        <w:rPr>
          <w:sz w:val="24"/>
        </w:rPr>
        <w:t xml:space="preserve"> </w:t>
      </w:r>
      <w:r w:rsidRPr="00F52EA1">
        <w:rPr>
          <w:sz w:val="24"/>
        </w:rPr>
        <w:t>№122-р)</w:t>
      </w:r>
      <w:r>
        <w:rPr>
          <w:sz w:val="24"/>
        </w:rPr>
        <w:t>;</w:t>
      </w:r>
    </w:p>
    <w:p w:rsidR="00F52EA1" w:rsidRPr="002F186B" w:rsidRDefault="002F186B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r w:rsidRPr="002F186B">
        <w:rPr>
          <w:spacing w:val="-1"/>
          <w:sz w:val="24"/>
        </w:rPr>
        <w:lastRenderedPageBreak/>
        <w:t xml:space="preserve"> </w:t>
      </w:r>
      <w:r w:rsidR="00F52EA1" w:rsidRPr="002F186B">
        <w:rPr>
          <w:spacing w:val="-1"/>
          <w:sz w:val="24"/>
        </w:rPr>
        <w:t>Федеральный</w:t>
      </w:r>
      <w:r>
        <w:rPr>
          <w:spacing w:val="-1"/>
          <w:sz w:val="24"/>
        </w:rPr>
        <w:t xml:space="preserve"> </w:t>
      </w:r>
      <w:r w:rsidR="00F52EA1" w:rsidRPr="002F186B">
        <w:rPr>
          <w:spacing w:val="-1"/>
          <w:sz w:val="24"/>
        </w:rPr>
        <w:t>закон</w:t>
      </w:r>
      <w:r>
        <w:rPr>
          <w:spacing w:val="-1"/>
          <w:sz w:val="24"/>
        </w:rPr>
        <w:t xml:space="preserve"> </w:t>
      </w:r>
      <w:r w:rsidR="00F52EA1" w:rsidRPr="002F186B">
        <w:rPr>
          <w:spacing w:val="-1"/>
          <w:sz w:val="24"/>
        </w:rPr>
        <w:t>от</w:t>
      </w:r>
      <w:r w:rsidR="00F52EA1" w:rsidRPr="002F186B">
        <w:rPr>
          <w:sz w:val="24"/>
        </w:rPr>
        <w:t xml:space="preserve"> 30.12.2020г№489-ФЗ</w:t>
      </w:r>
      <w:r>
        <w:rPr>
          <w:sz w:val="24"/>
        </w:rPr>
        <w:t xml:space="preserve"> </w:t>
      </w:r>
      <w:r w:rsidR="00F52EA1" w:rsidRPr="002F186B">
        <w:rPr>
          <w:sz w:val="24"/>
        </w:rPr>
        <w:t>«О</w:t>
      </w:r>
      <w:r>
        <w:rPr>
          <w:sz w:val="24"/>
        </w:rPr>
        <w:t xml:space="preserve"> </w:t>
      </w:r>
      <w:r w:rsidR="00F52EA1" w:rsidRPr="002F186B">
        <w:rPr>
          <w:sz w:val="24"/>
        </w:rPr>
        <w:t>молодежной</w:t>
      </w:r>
      <w:r>
        <w:rPr>
          <w:sz w:val="24"/>
        </w:rPr>
        <w:t xml:space="preserve"> </w:t>
      </w:r>
      <w:r w:rsidR="00F52EA1" w:rsidRPr="002F186B">
        <w:rPr>
          <w:sz w:val="24"/>
        </w:rPr>
        <w:t>политике</w:t>
      </w:r>
      <w:r>
        <w:rPr>
          <w:sz w:val="24"/>
        </w:rPr>
        <w:t xml:space="preserve"> </w:t>
      </w:r>
      <w:r w:rsidR="00F52EA1" w:rsidRPr="002F186B">
        <w:rPr>
          <w:sz w:val="24"/>
        </w:rPr>
        <w:t>в</w:t>
      </w:r>
      <w:r>
        <w:rPr>
          <w:sz w:val="24"/>
        </w:rPr>
        <w:t xml:space="preserve"> </w:t>
      </w:r>
      <w:r w:rsidR="00F52EA1" w:rsidRPr="002F186B">
        <w:rPr>
          <w:sz w:val="24"/>
        </w:rPr>
        <w:t>Российской</w:t>
      </w:r>
      <w:r>
        <w:rPr>
          <w:sz w:val="24"/>
        </w:rPr>
        <w:t xml:space="preserve"> </w:t>
      </w:r>
      <w:r w:rsidR="00F52EA1" w:rsidRPr="002F186B">
        <w:rPr>
          <w:sz w:val="24"/>
        </w:rPr>
        <w:t>Федерации»;</w:t>
      </w:r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 xml:space="preserve">Федеральный закон </w:t>
      </w:r>
      <w:r w:rsidRPr="00F52EA1">
        <w:rPr>
          <w:sz w:val="24"/>
        </w:rPr>
        <w:t>от 21.11.2011г. № 323-ФЗ «Об основах охраны</w:t>
      </w:r>
      <w:r w:rsidR="002F186B">
        <w:rPr>
          <w:sz w:val="24"/>
        </w:rPr>
        <w:t xml:space="preserve"> </w:t>
      </w:r>
      <w:r w:rsidRPr="00F52EA1">
        <w:rPr>
          <w:sz w:val="24"/>
        </w:rPr>
        <w:t>здоровья</w:t>
      </w:r>
      <w:r w:rsidR="002F186B">
        <w:rPr>
          <w:sz w:val="24"/>
        </w:rPr>
        <w:t xml:space="preserve"> </w:t>
      </w:r>
      <w:r w:rsidRPr="00F52EA1">
        <w:rPr>
          <w:sz w:val="24"/>
        </w:rPr>
        <w:t>граждан</w:t>
      </w:r>
      <w:r w:rsidR="002F186B">
        <w:rPr>
          <w:sz w:val="24"/>
        </w:rPr>
        <w:t xml:space="preserve"> </w:t>
      </w:r>
      <w:r w:rsidRPr="00F52EA1">
        <w:rPr>
          <w:sz w:val="24"/>
        </w:rPr>
        <w:t>в</w:t>
      </w:r>
      <w:r w:rsidR="002F186B">
        <w:rPr>
          <w:sz w:val="24"/>
        </w:rPr>
        <w:t xml:space="preserve"> </w:t>
      </w:r>
      <w:r w:rsidRPr="00F52EA1">
        <w:rPr>
          <w:sz w:val="24"/>
        </w:rPr>
        <w:t>Российской</w:t>
      </w:r>
      <w:r w:rsidR="002F186B">
        <w:rPr>
          <w:sz w:val="24"/>
        </w:rPr>
        <w:t xml:space="preserve"> </w:t>
      </w:r>
      <w:r w:rsidRPr="00F52EA1">
        <w:rPr>
          <w:sz w:val="24"/>
        </w:rPr>
        <w:t>Федерации»</w:t>
      </w:r>
      <w:r w:rsidR="002F186B">
        <w:rPr>
          <w:sz w:val="24"/>
        </w:rPr>
        <w:t xml:space="preserve"> </w:t>
      </w:r>
      <w:r w:rsidRPr="00F52EA1">
        <w:rPr>
          <w:sz w:val="24"/>
        </w:rPr>
        <w:t>(с</w:t>
      </w:r>
      <w:r w:rsidR="002F186B">
        <w:rPr>
          <w:sz w:val="24"/>
        </w:rPr>
        <w:t xml:space="preserve"> </w:t>
      </w:r>
      <w:r w:rsidRPr="00F52EA1">
        <w:rPr>
          <w:sz w:val="24"/>
        </w:rPr>
        <w:t>изменениями</w:t>
      </w:r>
      <w:r w:rsidR="002F186B">
        <w:rPr>
          <w:sz w:val="24"/>
        </w:rPr>
        <w:t xml:space="preserve"> </w:t>
      </w:r>
      <w:r w:rsidRPr="00F52EA1">
        <w:rPr>
          <w:sz w:val="24"/>
        </w:rPr>
        <w:t>на</w:t>
      </w:r>
      <w:r>
        <w:rPr>
          <w:sz w:val="24"/>
        </w:rPr>
        <w:t>13.01.2020г.);</w:t>
      </w:r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proofErr w:type="gramStart"/>
      <w:r w:rsidRPr="00F52EA1">
        <w:rPr>
          <w:sz w:val="24"/>
        </w:rPr>
        <w:t>Концепция</w:t>
      </w:r>
      <w:r w:rsidR="002F186B">
        <w:rPr>
          <w:sz w:val="24"/>
        </w:rPr>
        <w:t xml:space="preserve"> </w:t>
      </w:r>
      <w:r w:rsidRPr="00F52EA1">
        <w:rPr>
          <w:sz w:val="24"/>
        </w:rPr>
        <w:t>развития</w:t>
      </w:r>
      <w:r w:rsidR="002F186B">
        <w:rPr>
          <w:sz w:val="24"/>
        </w:rPr>
        <w:t xml:space="preserve"> </w:t>
      </w:r>
      <w:r w:rsidRPr="00F52EA1">
        <w:rPr>
          <w:sz w:val="24"/>
        </w:rPr>
        <w:t>дополнительного</w:t>
      </w:r>
      <w:r w:rsidR="002F186B">
        <w:rPr>
          <w:sz w:val="24"/>
        </w:rPr>
        <w:t xml:space="preserve"> </w:t>
      </w:r>
      <w:r w:rsidRPr="00F52EA1">
        <w:rPr>
          <w:sz w:val="24"/>
        </w:rPr>
        <w:t>образования</w:t>
      </w:r>
      <w:r w:rsidR="002F186B">
        <w:rPr>
          <w:sz w:val="24"/>
        </w:rPr>
        <w:t xml:space="preserve"> </w:t>
      </w:r>
      <w:r w:rsidRPr="00F52EA1">
        <w:rPr>
          <w:sz w:val="24"/>
        </w:rPr>
        <w:t>детей</w:t>
      </w:r>
      <w:r w:rsidR="002F186B">
        <w:rPr>
          <w:sz w:val="24"/>
        </w:rPr>
        <w:t xml:space="preserve"> </w:t>
      </w:r>
      <w:r w:rsidRPr="00F52EA1">
        <w:rPr>
          <w:sz w:val="24"/>
        </w:rPr>
        <w:t>(Распоряжение</w:t>
      </w:r>
      <w:r w:rsidR="002F186B">
        <w:rPr>
          <w:sz w:val="24"/>
        </w:rPr>
        <w:t xml:space="preserve"> </w:t>
      </w:r>
      <w:r w:rsidRPr="00F52EA1">
        <w:rPr>
          <w:sz w:val="24"/>
        </w:rPr>
        <w:t>Правительства</w:t>
      </w:r>
      <w:r w:rsidR="002F186B">
        <w:rPr>
          <w:sz w:val="24"/>
        </w:rPr>
        <w:t xml:space="preserve"> </w:t>
      </w:r>
      <w:r w:rsidRPr="00F52EA1">
        <w:rPr>
          <w:sz w:val="24"/>
        </w:rPr>
        <w:t>РФ</w:t>
      </w:r>
      <w:r w:rsidR="002F186B">
        <w:rPr>
          <w:sz w:val="24"/>
        </w:rPr>
        <w:t xml:space="preserve"> </w:t>
      </w:r>
      <w:r w:rsidRPr="00F52EA1">
        <w:rPr>
          <w:sz w:val="24"/>
        </w:rPr>
        <w:t>от</w:t>
      </w:r>
      <w:r w:rsidR="002F186B">
        <w:rPr>
          <w:sz w:val="24"/>
        </w:rPr>
        <w:t xml:space="preserve"> </w:t>
      </w:r>
      <w:r w:rsidRPr="00F52EA1">
        <w:rPr>
          <w:sz w:val="24"/>
        </w:rPr>
        <w:t>4</w:t>
      </w:r>
      <w:r w:rsidR="002F186B">
        <w:rPr>
          <w:sz w:val="24"/>
        </w:rPr>
        <w:t xml:space="preserve"> </w:t>
      </w:r>
      <w:r w:rsidRPr="00F52EA1">
        <w:rPr>
          <w:sz w:val="24"/>
        </w:rPr>
        <w:t>сентября</w:t>
      </w:r>
      <w:r w:rsidR="002F186B">
        <w:rPr>
          <w:sz w:val="24"/>
        </w:rPr>
        <w:t xml:space="preserve"> </w:t>
      </w:r>
      <w:r w:rsidRPr="00F52EA1">
        <w:rPr>
          <w:sz w:val="24"/>
        </w:rPr>
        <w:t>2014г.</w:t>
      </w:r>
      <w:proofErr w:type="gramEnd"/>
      <w:r w:rsidR="002F186B">
        <w:rPr>
          <w:sz w:val="24"/>
        </w:rPr>
        <w:t xml:space="preserve"> </w:t>
      </w:r>
      <w:proofErr w:type="gramStart"/>
      <w:r w:rsidRPr="00F52EA1">
        <w:rPr>
          <w:sz w:val="24"/>
        </w:rPr>
        <w:t>N</w:t>
      </w:r>
      <w:r w:rsidR="002F186B">
        <w:rPr>
          <w:sz w:val="24"/>
        </w:rPr>
        <w:t xml:space="preserve"> </w:t>
      </w:r>
      <w:r>
        <w:rPr>
          <w:sz w:val="24"/>
        </w:rPr>
        <w:t>1726-р);</w:t>
      </w:r>
      <w:proofErr w:type="gramEnd"/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proofErr w:type="gramStart"/>
      <w:r w:rsidRPr="00F52EA1">
        <w:rPr>
          <w:sz w:val="24"/>
        </w:rPr>
        <w:t>Концепция</w:t>
      </w:r>
      <w:r w:rsidR="002F186B">
        <w:rPr>
          <w:sz w:val="24"/>
        </w:rPr>
        <w:t xml:space="preserve"> </w:t>
      </w:r>
      <w:r w:rsidRPr="00F52EA1">
        <w:rPr>
          <w:sz w:val="24"/>
        </w:rPr>
        <w:t>российской</w:t>
      </w:r>
      <w:r w:rsidR="002F186B">
        <w:rPr>
          <w:sz w:val="24"/>
        </w:rPr>
        <w:t xml:space="preserve"> </w:t>
      </w:r>
      <w:r w:rsidRPr="00F52EA1">
        <w:rPr>
          <w:sz w:val="24"/>
        </w:rPr>
        <w:t>национальной</w:t>
      </w:r>
      <w:r w:rsidR="002F186B">
        <w:rPr>
          <w:sz w:val="24"/>
        </w:rPr>
        <w:t xml:space="preserve"> </w:t>
      </w:r>
      <w:r w:rsidRPr="00F52EA1">
        <w:rPr>
          <w:sz w:val="24"/>
        </w:rPr>
        <w:t>системы</w:t>
      </w:r>
      <w:r w:rsidR="002F186B">
        <w:rPr>
          <w:sz w:val="24"/>
        </w:rPr>
        <w:t xml:space="preserve"> </w:t>
      </w:r>
      <w:r w:rsidRPr="00F52EA1">
        <w:rPr>
          <w:sz w:val="24"/>
        </w:rPr>
        <w:t>выявления</w:t>
      </w:r>
      <w:r w:rsidR="002F186B">
        <w:rPr>
          <w:sz w:val="24"/>
        </w:rPr>
        <w:t xml:space="preserve"> </w:t>
      </w:r>
      <w:r w:rsidRPr="00F52EA1">
        <w:rPr>
          <w:sz w:val="24"/>
        </w:rPr>
        <w:t>и</w:t>
      </w:r>
      <w:r w:rsidR="002F186B">
        <w:rPr>
          <w:sz w:val="24"/>
        </w:rPr>
        <w:t xml:space="preserve"> </w:t>
      </w:r>
      <w:r w:rsidRPr="00F52EA1">
        <w:rPr>
          <w:sz w:val="24"/>
        </w:rPr>
        <w:t>развития</w:t>
      </w:r>
      <w:r w:rsidR="002F186B">
        <w:rPr>
          <w:sz w:val="24"/>
        </w:rPr>
        <w:t xml:space="preserve"> </w:t>
      </w:r>
      <w:r w:rsidRPr="00F52EA1">
        <w:rPr>
          <w:sz w:val="24"/>
        </w:rPr>
        <w:t>молодых</w:t>
      </w:r>
      <w:r w:rsidR="002F186B">
        <w:rPr>
          <w:sz w:val="24"/>
        </w:rPr>
        <w:t xml:space="preserve"> </w:t>
      </w:r>
      <w:r w:rsidRPr="00F52EA1">
        <w:rPr>
          <w:sz w:val="24"/>
        </w:rPr>
        <w:t>талантов</w:t>
      </w:r>
      <w:r w:rsidR="002F186B">
        <w:rPr>
          <w:sz w:val="24"/>
        </w:rPr>
        <w:t xml:space="preserve"> </w:t>
      </w:r>
      <w:r w:rsidRPr="00F52EA1">
        <w:rPr>
          <w:sz w:val="24"/>
        </w:rPr>
        <w:t>(Указ</w:t>
      </w:r>
      <w:r w:rsidR="002F186B">
        <w:rPr>
          <w:sz w:val="24"/>
        </w:rPr>
        <w:t xml:space="preserve"> </w:t>
      </w:r>
      <w:r w:rsidRPr="00F52EA1">
        <w:rPr>
          <w:sz w:val="24"/>
        </w:rPr>
        <w:t>Президента</w:t>
      </w:r>
      <w:r w:rsidR="002F186B">
        <w:rPr>
          <w:sz w:val="24"/>
        </w:rPr>
        <w:t xml:space="preserve"> </w:t>
      </w:r>
      <w:r w:rsidRPr="00F52EA1">
        <w:rPr>
          <w:sz w:val="24"/>
        </w:rPr>
        <w:t>РФ</w:t>
      </w:r>
      <w:r w:rsidR="002F186B">
        <w:rPr>
          <w:sz w:val="24"/>
        </w:rPr>
        <w:t xml:space="preserve"> </w:t>
      </w:r>
      <w:r w:rsidRPr="00F52EA1">
        <w:rPr>
          <w:sz w:val="24"/>
        </w:rPr>
        <w:t>от</w:t>
      </w:r>
      <w:r w:rsidR="002F186B">
        <w:rPr>
          <w:sz w:val="24"/>
        </w:rPr>
        <w:t xml:space="preserve"> </w:t>
      </w:r>
      <w:r w:rsidRPr="00F52EA1">
        <w:rPr>
          <w:sz w:val="24"/>
        </w:rPr>
        <w:t>3</w:t>
      </w:r>
      <w:r w:rsidR="002F186B">
        <w:rPr>
          <w:sz w:val="24"/>
        </w:rPr>
        <w:t xml:space="preserve"> </w:t>
      </w:r>
      <w:r w:rsidRPr="00F52EA1">
        <w:rPr>
          <w:sz w:val="24"/>
        </w:rPr>
        <w:t>апреля</w:t>
      </w:r>
      <w:r w:rsidR="002F186B">
        <w:rPr>
          <w:sz w:val="24"/>
        </w:rPr>
        <w:t xml:space="preserve"> </w:t>
      </w:r>
      <w:r w:rsidRPr="00F52EA1">
        <w:rPr>
          <w:sz w:val="24"/>
        </w:rPr>
        <w:t>2012г.</w:t>
      </w:r>
      <w:proofErr w:type="gramEnd"/>
      <w:r w:rsidR="002F186B">
        <w:rPr>
          <w:sz w:val="24"/>
        </w:rPr>
        <w:t xml:space="preserve"> </w:t>
      </w:r>
      <w:r w:rsidRPr="00F52EA1">
        <w:rPr>
          <w:sz w:val="24"/>
        </w:rPr>
        <w:t>№</w:t>
      </w:r>
      <w:r w:rsidR="002F186B">
        <w:rPr>
          <w:sz w:val="24"/>
        </w:rPr>
        <w:t xml:space="preserve"> </w:t>
      </w:r>
      <w:proofErr w:type="gramStart"/>
      <w:r>
        <w:rPr>
          <w:sz w:val="24"/>
        </w:rPr>
        <w:t>Пр-82);</w:t>
      </w:r>
      <w:proofErr w:type="gramEnd"/>
    </w:p>
    <w:p w:rsidR="00F52EA1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 xml:space="preserve">Постановление Главного государственного </w:t>
      </w:r>
      <w:r w:rsidRPr="00F52EA1">
        <w:rPr>
          <w:sz w:val="24"/>
        </w:rPr>
        <w:t>санитарного врача РФ</w:t>
      </w:r>
      <w:r w:rsidR="002F186B">
        <w:rPr>
          <w:sz w:val="24"/>
        </w:rPr>
        <w:t xml:space="preserve"> </w:t>
      </w:r>
      <w:r w:rsidRPr="00F52EA1">
        <w:rPr>
          <w:sz w:val="24"/>
        </w:rPr>
        <w:t>от</w:t>
      </w:r>
      <w:r w:rsidR="002F186B">
        <w:rPr>
          <w:sz w:val="24"/>
        </w:rPr>
        <w:t xml:space="preserve"> </w:t>
      </w:r>
      <w:r w:rsidRPr="00F52EA1">
        <w:rPr>
          <w:sz w:val="24"/>
        </w:rPr>
        <w:t>28.09.2020г</w:t>
      </w:r>
      <w:r w:rsidR="002F186B">
        <w:rPr>
          <w:sz w:val="24"/>
        </w:rPr>
        <w:t xml:space="preserve"> </w:t>
      </w:r>
      <w:r w:rsidRPr="00F52EA1">
        <w:rPr>
          <w:sz w:val="24"/>
        </w:rPr>
        <w:t>№28</w:t>
      </w:r>
      <w:r w:rsidR="002F186B">
        <w:rPr>
          <w:sz w:val="24"/>
        </w:rPr>
        <w:t xml:space="preserve"> </w:t>
      </w:r>
      <w:r w:rsidRPr="00F52EA1">
        <w:rPr>
          <w:sz w:val="24"/>
        </w:rPr>
        <w:t>«Об</w:t>
      </w:r>
      <w:r w:rsidR="0038762D">
        <w:rPr>
          <w:sz w:val="24"/>
        </w:rPr>
        <w:t xml:space="preserve"> </w:t>
      </w:r>
      <w:r w:rsidRPr="00F52EA1">
        <w:rPr>
          <w:sz w:val="24"/>
        </w:rPr>
        <w:t>утверждении</w:t>
      </w:r>
      <w:r w:rsidR="0038762D">
        <w:rPr>
          <w:sz w:val="24"/>
        </w:rPr>
        <w:t xml:space="preserve"> </w:t>
      </w:r>
      <w:r w:rsidRPr="00F52EA1">
        <w:rPr>
          <w:sz w:val="24"/>
        </w:rPr>
        <w:t>санитарных</w:t>
      </w:r>
      <w:r w:rsidR="0038762D">
        <w:rPr>
          <w:sz w:val="24"/>
        </w:rPr>
        <w:t xml:space="preserve"> </w:t>
      </w:r>
      <w:r w:rsidRPr="00F52EA1">
        <w:rPr>
          <w:sz w:val="24"/>
        </w:rPr>
        <w:t>правил</w:t>
      </w:r>
      <w:r w:rsidR="0038762D">
        <w:rPr>
          <w:sz w:val="24"/>
        </w:rPr>
        <w:t xml:space="preserve"> </w:t>
      </w:r>
      <w:r w:rsidRPr="00F52EA1">
        <w:rPr>
          <w:sz w:val="24"/>
        </w:rPr>
        <w:t>СП</w:t>
      </w:r>
      <w:proofErr w:type="gramStart"/>
      <w:r w:rsidRPr="00F52EA1">
        <w:rPr>
          <w:sz w:val="24"/>
        </w:rPr>
        <w:t>2</w:t>
      </w:r>
      <w:proofErr w:type="gramEnd"/>
      <w:r w:rsidRPr="00F52EA1">
        <w:rPr>
          <w:sz w:val="24"/>
        </w:rPr>
        <w:t>.4.3648-20</w:t>
      </w:r>
      <w:r w:rsidR="002F186B">
        <w:rPr>
          <w:sz w:val="24"/>
        </w:rPr>
        <w:t xml:space="preserve"> </w:t>
      </w:r>
      <w:r w:rsidRPr="00F52EA1">
        <w:rPr>
          <w:sz w:val="24"/>
        </w:rPr>
        <w:t>«Санитарно-эпидемиологические</w:t>
      </w:r>
      <w:r w:rsidR="002F186B">
        <w:rPr>
          <w:sz w:val="24"/>
        </w:rPr>
        <w:t xml:space="preserve"> </w:t>
      </w:r>
      <w:r w:rsidRPr="00F52EA1">
        <w:rPr>
          <w:sz w:val="24"/>
        </w:rPr>
        <w:t>требования</w:t>
      </w:r>
      <w:r w:rsidR="002F186B">
        <w:rPr>
          <w:sz w:val="24"/>
        </w:rPr>
        <w:t xml:space="preserve"> </w:t>
      </w:r>
      <w:r w:rsidRPr="00F52EA1">
        <w:rPr>
          <w:sz w:val="24"/>
        </w:rPr>
        <w:t>к</w:t>
      </w:r>
      <w:r w:rsidR="002F186B">
        <w:rPr>
          <w:sz w:val="24"/>
        </w:rPr>
        <w:t xml:space="preserve"> </w:t>
      </w:r>
      <w:r w:rsidRPr="00F52EA1">
        <w:rPr>
          <w:sz w:val="24"/>
        </w:rPr>
        <w:t>организации</w:t>
      </w:r>
      <w:r w:rsidR="002F186B">
        <w:rPr>
          <w:sz w:val="24"/>
        </w:rPr>
        <w:t xml:space="preserve"> </w:t>
      </w:r>
      <w:r w:rsidRPr="00F52EA1">
        <w:rPr>
          <w:sz w:val="24"/>
        </w:rPr>
        <w:t>воспитания</w:t>
      </w:r>
      <w:r w:rsidR="002F186B">
        <w:rPr>
          <w:sz w:val="24"/>
        </w:rPr>
        <w:t xml:space="preserve"> </w:t>
      </w:r>
      <w:r w:rsidRPr="00F52EA1">
        <w:rPr>
          <w:sz w:val="24"/>
        </w:rPr>
        <w:t>и</w:t>
      </w:r>
      <w:r w:rsidR="002F186B">
        <w:rPr>
          <w:sz w:val="24"/>
        </w:rPr>
        <w:t xml:space="preserve"> </w:t>
      </w:r>
      <w:r w:rsidRPr="00F52EA1">
        <w:rPr>
          <w:sz w:val="24"/>
        </w:rPr>
        <w:t>обучения,</w:t>
      </w:r>
      <w:r w:rsidR="002F186B">
        <w:rPr>
          <w:sz w:val="24"/>
        </w:rPr>
        <w:t xml:space="preserve"> </w:t>
      </w:r>
      <w:r w:rsidRPr="00F52EA1">
        <w:rPr>
          <w:sz w:val="24"/>
        </w:rPr>
        <w:t>отдыха</w:t>
      </w:r>
      <w:r w:rsidR="002F186B">
        <w:rPr>
          <w:sz w:val="24"/>
        </w:rPr>
        <w:t xml:space="preserve"> </w:t>
      </w:r>
      <w:r w:rsidRPr="00F52EA1">
        <w:rPr>
          <w:sz w:val="24"/>
        </w:rPr>
        <w:t>и</w:t>
      </w:r>
      <w:r w:rsidR="002F186B">
        <w:rPr>
          <w:sz w:val="24"/>
        </w:rPr>
        <w:t xml:space="preserve"> </w:t>
      </w:r>
      <w:r w:rsidRPr="00F52EA1">
        <w:rPr>
          <w:sz w:val="24"/>
        </w:rPr>
        <w:t>оздоровления</w:t>
      </w:r>
      <w:r w:rsidR="002F186B">
        <w:rPr>
          <w:sz w:val="24"/>
        </w:rPr>
        <w:t xml:space="preserve"> </w:t>
      </w:r>
      <w:r w:rsidRPr="00F52EA1">
        <w:rPr>
          <w:sz w:val="24"/>
        </w:rPr>
        <w:t>детей</w:t>
      </w:r>
      <w:r w:rsidR="002F186B">
        <w:rPr>
          <w:sz w:val="24"/>
        </w:rPr>
        <w:t xml:space="preserve"> </w:t>
      </w:r>
      <w:r w:rsidRPr="00F52EA1">
        <w:rPr>
          <w:sz w:val="24"/>
        </w:rPr>
        <w:t>и</w:t>
      </w:r>
      <w:r w:rsidR="002F186B">
        <w:rPr>
          <w:sz w:val="24"/>
        </w:rPr>
        <w:t xml:space="preserve"> </w:t>
      </w:r>
      <w:r>
        <w:rPr>
          <w:sz w:val="24"/>
        </w:rPr>
        <w:t>молодежи»;</w:t>
      </w:r>
    </w:p>
    <w:p w:rsidR="00F52EA1" w:rsidRPr="006103D0" w:rsidRDefault="00F52EA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6103D0">
        <w:rPr>
          <w:spacing w:val="-1"/>
          <w:sz w:val="24"/>
        </w:rPr>
        <w:t>Постановление</w:t>
      </w:r>
      <w:r w:rsidR="002F186B" w:rsidRPr="006103D0">
        <w:rPr>
          <w:spacing w:val="-1"/>
          <w:sz w:val="24"/>
        </w:rPr>
        <w:t xml:space="preserve"> </w:t>
      </w:r>
      <w:r w:rsidRPr="006103D0">
        <w:rPr>
          <w:spacing w:val="-1"/>
          <w:sz w:val="24"/>
        </w:rPr>
        <w:t>Правительства</w:t>
      </w:r>
      <w:r w:rsidR="002F186B" w:rsidRPr="006103D0">
        <w:rPr>
          <w:spacing w:val="-1"/>
          <w:sz w:val="24"/>
        </w:rPr>
        <w:t xml:space="preserve"> </w:t>
      </w:r>
      <w:r w:rsidRPr="006103D0">
        <w:rPr>
          <w:sz w:val="24"/>
        </w:rPr>
        <w:t>РФ</w:t>
      </w:r>
      <w:r w:rsidR="002F186B" w:rsidRPr="006103D0">
        <w:rPr>
          <w:sz w:val="24"/>
        </w:rPr>
        <w:t xml:space="preserve"> </w:t>
      </w:r>
      <w:r w:rsidRPr="006103D0">
        <w:rPr>
          <w:sz w:val="24"/>
        </w:rPr>
        <w:t>от</w:t>
      </w:r>
      <w:r w:rsidR="002F186B" w:rsidRPr="006103D0">
        <w:rPr>
          <w:sz w:val="24"/>
        </w:rPr>
        <w:t xml:space="preserve"> </w:t>
      </w:r>
      <w:r w:rsidRPr="006103D0">
        <w:rPr>
          <w:sz w:val="24"/>
        </w:rPr>
        <w:t>16</w:t>
      </w:r>
      <w:r w:rsidR="002F186B" w:rsidRPr="006103D0">
        <w:rPr>
          <w:sz w:val="24"/>
        </w:rPr>
        <w:t xml:space="preserve"> </w:t>
      </w:r>
      <w:r w:rsidRPr="006103D0">
        <w:rPr>
          <w:sz w:val="24"/>
        </w:rPr>
        <w:t>сентября</w:t>
      </w:r>
      <w:r w:rsidR="002F186B" w:rsidRPr="006103D0">
        <w:rPr>
          <w:sz w:val="24"/>
        </w:rPr>
        <w:t xml:space="preserve"> </w:t>
      </w:r>
      <w:r w:rsidRPr="006103D0">
        <w:rPr>
          <w:sz w:val="24"/>
        </w:rPr>
        <w:t>2020г</w:t>
      </w:r>
      <w:r w:rsidR="002F186B" w:rsidRPr="006103D0">
        <w:rPr>
          <w:sz w:val="24"/>
        </w:rPr>
        <w:t xml:space="preserve"> </w:t>
      </w:r>
      <w:r w:rsidRPr="006103D0">
        <w:rPr>
          <w:sz w:val="24"/>
        </w:rPr>
        <w:t>№1479 «Об утверждении Правил противопожарного режима в Российской</w:t>
      </w:r>
      <w:r w:rsidR="002F186B" w:rsidRPr="006103D0">
        <w:rPr>
          <w:sz w:val="24"/>
        </w:rPr>
        <w:t xml:space="preserve"> </w:t>
      </w:r>
      <w:r w:rsidRPr="006103D0">
        <w:rPr>
          <w:sz w:val="24"/>
        </w:rPr>
        <w:t>Федерации»;</w:t>
      </w:r>
    </w:p>
    <w:p w:rsidR="00D50421" w:rsidRPr="006103D0" w:rsidRDefault="00D5042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6103D0">
        <w:rPr>
          <w:sz w:val="24"/>
          <w:szCs w:val="24"/>
        </w:rPr>
        <w:t xml:space="preserve">Постановление Правительства Пензенской области от 16.02.2010 №79-пП «О мерах по организации отдыха, оздоровления и занятости детей и подростков» (с последующими изменениями), </w:t>
      </w:r>
    </w:p>
    <w:p w:rsidR="00D50421" w:rsidRPr="006103D0" w:rsidRDefault="00D5042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6103D0">
        <w:rPr>
          <w:sz w:val="24"/>
          <w:szCs w:val="24"/>
        </w:rPr>
        <w:t xml:space="preserve">Постановление Правительства Пензенской области от 13.03.2015 г. №131- </w:t>
      </w:r>
      <w:proofErr w:type="spellStart"/>
      <w:r w:rsidRPr="006103D0">
        <w:rPr>
          <w:sz w:val="24"/>
          <w:szCs w:val="24"/>
        </w:rPr>
        <w:t>пП</w:t>
      </w:r>
      <w:proofErr w:type="spellEnd"/>
      <w:r w:rsidRPr="006103D0">
        <w:rPr>
          <w:sz w:val="24"/>
          <w:szCs w:val="24"/>
        </w:rPr>
        <w:t xml:space="preserve"> «Об организации отдыха и оздоровления детей, находящихся в трудной жизненной ситуации (с последующими изменениями);</w:t>
      </w:r>
    </w:p>
    <w:p w:rsidR="00D50421" w:rsidRPr="006103D0" w:rsidRDefault="00D5042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6103D0">
        <w:rPr>
          <w:sz w:val="24"/>
          <w:szCs w:val="24"/>
        </w:rPr>
        <w:t>Постановление администрации Каменского района Пензенской области от 15.10.2013 № 1465 «Об утверждении муниципальной программы «Развитие образования в Каменском районе Пензенской области на 2014-2024 годы» (с последующими изменениями);</w:t>
      </w:r>
    </w:p>
    <w:p w:rsidR="00D50421" w:rsidRPr="006103D0" w:rsidRDefault="00D5042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6103D0">
        <w:rPr>
          <w:sz w:val="24"/>
          <w:szCs w:val="24"/>
        </w:rPr>
        <w:t>Постановление администрации Каменского</w:t>
      </w:r>
      <w:r w:rsidR="006103D0" w:rsidRPr="006103D0">
        <w:rPr>
          <w:sz w:val="24"/>
          <w:szCs w:val="24"/>
        </w:rPr>
        <w:t xml:space="preserve"> района Пензенской области от 18.03.2025 № 172</w:t>
      </w:r>
      <w:r w:rsidRPr="006103D0">
        <w:rPr>
          <w:sz w:val="24"/>
          <w:szCs w:val="24"/>
        </w:rPr>
        <w:t xml:space="preserve"> «О мерах по организации отдыха, оздоровления и занятости детей и подростков в Каменском </w:t>
      </w:r>
      <w:r w:rsidR="006103D0" w:rsidRPr="006103D0">
        <w:rPr>
          <w:sz w:val="24"/>
          <w:szCs w:val="24"/>
        </w:rPr>
        <w:t>районе Пензенской области в 2025</w:t>
      </w:r>
      <w:r w:rsidRPr="006103D0">
        <w:rPr>
          <w:sz w:val="24"/>
          <w:szCs w:val="24"/>
        </w:rPr>
        <w:t xml:space="preserve"> году»;</w:t>
      </w:r>
    </w:p>
    <w:p w:rsidR="00D50421" w:rsidRPr="006103D0" w:rsidRDefault="00D5042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6103D0">
        <w:rPr>
          <w:sz w:val="24"/>
          <w:szCs w:val="24"/>
        </w:rPr>
        <w:t>Постановление администрации Каменского</w:t>
      </w:r>
      <w:r w:rsidR="006103D0" w:rsidRPr="006103D0">
        <w:rPr>
          <w:sz w:val="24"/>
          <w:szCs w:val="24"/>
        </w:rPr>
        <w:t xml:space="preserve"> района Пензенской области от 18</w:t>
      </w:r>
      <w:r w:rsidRPr="006103D0">
        <w:rPr>
          <w:sz w:val="24"/>
          <w:szCs w:val="24"/>
        </w:rPr>
        <w:t>.0</w:t>
      </w:r>
      <w:r w:rsidR="006103D0" w:rsidRPr="006103D0">
        <w:rPr>
          <w:sz w:val="24"/>
          <w:szCs w:val="24"/>
        </w:rPr>
        <w:t>3</w:t>
      </w:r>
      <w:r w:rsidRPr="006103D0">
        <w:rPr>
          <w:sz w:val="24"/>
          <w:szCs w:val="24"/>
        </w:rPr>
        <w:t>.202</w:t>
      </w:r>
      <w:r w:rsidR="006103D0" w:rsidRPr="006103D0">
        <w:rPr>
          <w:sz w:val="24"/>
          <w:szCs w:val="24"/>
        </w:rPr>
        <w:t>5</w:t>
      </w:r>
      <w:r w:rsidRPr="006103D0">
        <w:rPr>
          <w:sz w:val="24"/>
          <w:szCs w:val="24"/>
        </w:rPr>
        <w:t xml:space="preserve"> № </w:t>
      </w:r>
      <w:r w:rsidR="006103D0" w:rsidRPr="006103D0">
        <w:rPr>
          <w:sz w:val="24"/>
          <w:szCs w:val="24"/>
        </w:rPr>
        <w:t>171</w:t>
      </w:r>
      <w:r w:rsidRPr="006103D0">
        <w:rPr>
          <w:sz w:val="24"/>
          <w:szCs w:val="24"/>
        </w:rPr>
        <w:t xml:space="preserve"> «Об утверждении порядка предоставления путёвок в загородный стационарный детский оздоровительный лагерь, лагеря с дневным пребыванием на территории Каменского района Пензенской области в каникулярное время»;</w:t>
      </w:r>
    </w:p>
    <w:p w:rsid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Паспорт ДОЛ «Березка»;</w:t>
      </w:r>
    </w:p>
    <w:p w:rsid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Положение о филиале ДОЛ «Березка»;</w:t>
      </w:r>
    </w:p>
    <w:p w:rsid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Лицензия на медицинскую деятельность;</w:t>
      </w:r>
    </w:p>
    <w:p w:rsid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Лицензия на образовательную деятельность;</w:t>
      </w:r>
    </w:p>
    <w:p w:rsid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Акт приемки;</w:t>
      </w:r>
    </w:p>
    <w:p w:rsid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обеспечивающие противопожарную безопасность ДОЛ «Березка»;</w:t>
      </w:r>
    </w:p>
    <w:p w:rsid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обеспечивающие антитеррористическую защищенность  ДОЛ «Березка»;</w:t>
      </w:r>
    </w:p>
    <w:p w:rsid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обеспечивающее медицинское обслуживание;</w:t>
      </w:r>
    </w:p>
    <w:p w:rsid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обеспечивающие санитарно-эпидемиологические требования;</w:t>
      </w:r>
    </w:p>
    <w:p w:rsid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обеспечивающие охрану труда в ДОЛ «Березка»;</w:t>
      </w:r>
    </w:p>
    <w:p w:rsidR="00F22C11" w:rsidRPr="00F52EA1" w:rsidRDefault="00F22C11" w:rsidP="00F52EA1">
      <w:pPr>
        <w:pStyle w:val="TableParagraph"/>
        <w:numPr>
          <w:ilvl w:val="0"/>
          <w:numId w:val="18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обеспечивающие оздоровительно-образовательную деятельность в ДОЛ «Березка».</w:t>
      </w:r>
    </w:p>
    <w:p w:rsidR="00F31CE6" w:rsidRDefault="00F31CE6" w:rsidP="00F31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F05" w:rsidRDefault="00040F05" w:rsidP="00F31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F05" w:rsidRDefault="00040F05" w:rsidP="00F31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F05" w:rsidRDefault="00040F05" w:rsidP="00F31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F05" w:rsidRDefault="00040F05" w:rsidP="00F31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F05" w:rsidRDefault="00040F05" w:rsidP="00F31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F05" w:rsidRDefault="00040F05" w:rsidP="00F31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2C3" w:rsidRDefault="007C42C3" w:rsidP="00F31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CE6" w:rsidRDefault="00F31CE6" w:rsidP="00F31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Контингент ДОЛ «Березка»</w:t>
      </w:r>
    </w:p>
    <w:p w:rsidR="003F2D03" w:rsidRPr="006103D0" w:rsidRDefault="003F2D03" w:rsidP="001A3101">
      <w:pPr>
        <w:pStyle w:val="ab"/>
        <w:ind w:right="-143"/>
        <w:jc w:val="both"/>
        <w:rPr>
          <w:rFonts w:ascii="Times New Roman" w:hAnsi="Times New Roman"/>
          <w:sz w:val="24"/>
          <w:szCs w:val="24"/>
        </w:rPr>
      </w:pPr>
    </w:p>
    <w:p w:rsidR="00F44488" w:rsidRDefault="00552937" w:rsidP="006103D0">
      <w:pPr>
        <w:pStyle w:val="ab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6103D0">
        <w:rPr>
          <w:rFonts w:ascii="Times New Roman" w:hAnsi="Times New Roman"/>
          <w:sz w:val="24"/>
          <w:szCs w:val="24"/>
        </w:rPr>
        <w:t xml:space="preserve">Детский оздоровительный лагерь  «Березка» в летнем сезоне 2025 года </w:t>
      </w:r>
      <w:r w:rsidR="001A3101" w:rsidRPr="006103D0">
        <w:rPr>
          <w:rFonts w:ascii="Times New Roman" w:hAnsi="Times New Roman"/>
          <w:sz w:val="24"/>
          <w:szCs w:val="24"/>
        </w:rPr>
        <w:t>6</w:t>
      </w:r>
      <w:r w:rsidRPr="006103D0">
        <w:rPr>
          <w:rFonts w:ascii="Times New Roman" w:hAnsi="Times New Roman"/>
          <w:sz w:val="24"/>
          <w:szCs w:val="24"/>
        </w:rPr>
        <w:t xml:space="preserve">3 год встречал </w:t>
      </w:r>
      <w:r w:rsidR="001A3101" w:rsidRPr="006103D0">
        <w:rPr>
          <w:rFonts w:ascii="Times New Roman" w:hAnsi="Times New Roman"/>
          <w:sz w:val="24"/>
          <w:szCs w:val="24"/>
        </w:rPr>
        <w:t xml:space="preserve"> </w:t>
      </w:r>
      <w:r w:rsidRPr="006103D0">
        <w:rPr>
          <w:rFonts w:ascii="Times New Roman" w:hAnsi="Times New Roman"/>
          <w:sz w:val="24"/>
          <w:szCs w:val="24"/>
        </w:rPr>
        <w:t xml:space="preserve">девчонок и мальчишек. </w:t>
      </w:r>
      <w:r w:rsidR="00F44488">
        <w:rPr>
          <w:rFonts w:ascii="Times New Roman" w:hAnsi="Times New Roman"/>
          <w:sz w:val="24"/>
          <w:szCs w:val="24"/>
        </w:rPr>
        <w:t>Благодаря качественному оказанию услуг</w:t>
      </w:r>
      <w:r w:rsidR="00F010F9">
        <w:rPr>
          <w:rFonts w:ascii="Times New Roman" w:hAnsi="Times New Roman"/>
          <w:sz w:val="24"/>
          <w:szCs w:val="24"/>
        </w:rPr>
        <w:t xml:space="preserve">, </w:t>
      </w:r>
      <w:r w:rsidR="00F44488" w:rsidRPr="00F010F9">
        <w:rPr>
          <w:rFonts w:ascii="Times New Roman" w:hAnsi="Times New Roman"/>
          <w:sz w:val="24"/>
          <w:szCs w:val="24"/>
        </w:rPr>
        <w:t>разнообразным программам смен</w:t>
      </w:r>
      <w:r w:rsidR="00F010F9" w:rsidRPr="00F010F9">
        <w:rPr>
          <w:rFonts w:ascii="Times New Roman" w:hAnsi="Times New Roman"/>
          <w:sz w:val="24"/>
          <w:szCs w:val="24"/>
        </w:rPr>
        <w:t>, сложившейся системе воспитательной работы</w:t>
      </w:r>
      <w:r w:rsidR="00F44488" w:rsidRPr="00F010F9">
        <w:rPr>
          <w:rFonts w:ascii="Times New Roman" w:hAnsi="Times New Roman"/>
          <w:sz w:val="24"/>
          <w:szCs w:val="24"/>
        </w:rPr>
        <w:t xml:space="preserve"> география н</w:t>
      </w:r>
      <w:r w:rsidR="00F44488">
        <w:rPr>
          <w:rFonts w:ascii="Times New Roman" w:hAnsi="Times New Roman"/>
          <w:sz w:val="24"/>
          <w:szCs w:val="24"/>
        </w:rPr>
        <w:t xml:space="preserve">аших </w:t>
      </w:r>
      <w:r w:rsidR="00F44488" w:rsidRPr="006103D0">
        <w:rPr>
          <w:rFonts w:ascii="Times New Roman" w:hAnsi="Times New Roman"/>
          <w:sz w:val="24"/>
          <w:szCs w:val="24"/>
        </w:rPr>
        <w:t>отдыхающих</w:t>
      </w:r>
      <w:r w:rsidR="00F44488" w:rsidRPr="00F44488">
        <w:rPr>
          <w:rFonts w:ascii="Times New Roman" w:hAnsi="Times New Roman"/>
          <w:sz w:val="24"/>
          <w:szCs w:val="24"/>
        </w:rPr>
        <w:t xml:space="preserve"> </w:t>
      </w:r>
      <w:r w:rsidR="00F44488">
        <w:rPr>
          <w:rFonts w:ascii="Times New Roman" w:hAnsi="Times New Roman"/>
          <w:sz w:val="24"/>
          <w:szCs w:val="24"/>
        </w:rPr>
        <w:t>значительно расширилась.</w:t>
      </w:r>
    </w:p>
    <w:p w:rsidR="001A3101" w:rsidRPr="006103D0" w:rsidRDefault="00552937" w:rsidP="006103D0">
      <w:pPr>
        <w:pStyle w:val="ab"/>
        <w:ind w:right="-14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03D0">
        <w:rPr>
          <w:rFonts w:ascii="Times New Roman" w:hAnsi="Times New Roman"/>
          <w:sz w:val="24"/>
          <w:szCs w:val="24"/>
        </w:rPr>
        <w:t xml:space="preserve">В </w:t>
      </w:r>
      <w:r w:rsidR="006103D0">
        <w:rPr>
          <w:rFonts w:ascii="Times New Roman" w:hAnsi="Times New Roman"/>
          <w:sz w:val="24"/>
          <w:szCs w:val="24"/>
        </w:rPr>
        <w:t xml:space="preserve">текущем </w:t>
      </w:r>
      <w:r w:rsidRPr="006103D0">
        <w:rPr>
          <w:rFonts w:ascii="Times New Roman" w:hAnsi="Times New Roman"/>
          <w:sz w:val="24"/>
          <w:szCs w:val="24"/>
        </w:rPr>
        <w:t>году в «Березке» было проведено 4 смены</w:t>
      </w:r>
      <w:r w:rsidR="006103D0" w:rsidRPr="006103D0">
        <w:rPr>
          <w:rFonts w:ascii="Times New Roman" w:hAnsi="Times New Roman"/>
          <w:sz w:val="24"/>
          <w:szCs w:val="24"/>
        </w:rPr>
        <w:t>, в которых отдохнуло</w:t>
      </w:r>
      <w:r w:rsidRPr="006103D0">
        <w:rPr>
          <w:rFonts w:ascii="Times New Roman" w:hAnsi="Times New Roman"/>
          <w:sz w:val="24"/>
          <w:szCs w:val="24"/>
        </w:rPr>
        <w:t xml:space="preserve"> </w:t>
      </w:r>
      <w:r w:rsidR="006103D0" w:rsidRPr="006103D0">
        <w:rPr>
          <w:rFonts w:ascii="Times New Roman" w:hAnsi="Times New Roman"/>
          <w:sz w:val="24"/>
          <w:szCs w:val="24"/>
        </w:rPr>
        <w:t xml:space="preserve">727 детей Каменского, Белинского, </w:t>
      </w:r>
      <w:proofErr w:type="spellStart"/>
      <w:r w:rsidR="006103D0" w:rsidRPr="006103D0">
        <w:rPr>
          <w:rFonts w:ascii="Times New Roman" w:hAnsi="Times New Roman"/>
          <w:sz w:val="24"/>
          <w:szCs w:val="24"/>
        </w:rPr>
        <w:t>Нижнеломовского</w:t>
      </w:r>
      <w:proofErr w:type="spellEnd"/>
      <w:r w:rsidR="006103D0" w:rsidRPr="006103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03D0" w:rsidRPr="006103D0">
        <w:rPr>
          <w:rFonts w:ascii="Times New Roman" w:hAnsi="Times New Roman"/>
          <w:sz w:val="24"/>
          <w:szCs w:val="24"/>
        </w:rPr>
        <w:t>Бессоновского</w:t>
      </w:r>
      <w:proofErr w:type="spellEnd"/>
      <w:r w:rsidR="006103D0" w:rsidRPr="006103D0">
        <w:rPr>
          <w:rFonts w:ascii="Times New Roman" w:hAnsi="Times New Roman"/>
          <w:sz w:val="24"/>
          <w:szCs w:val="24"/>
        </w:rPr>
        <w:t xml:space="preserve"> районов, г. Пензы, г. Москвы, г. Ростов на Дону. </w:t>
      </w:r>
      <w:proofErr w:type="gramEnd"/>
    </w:p>
    <w:p w:rsidR="00AE06EC" w:rsidRDefault="00AE06EC" w:rsidP="00F52EA1">
      <w:pPr>
        <w:pStyle w:val="ab"/>
        <w:ind w:left="-284" w:right="-143" w:firstLine="708"/>
        <w:jc w:val="both"/>
        <w:rPr>
          <w:rFonts w:ascii="Times New Roman" w:hAnsi="Times New Roman"/>
          <w:sz w:val="24"/>
          <w:szCs w:val="24"/>
        </w:rPr>
      </w:pPr>
    </w:p>
    <w:p w:rsidR="00F44488" w:rsidRDefault="00AE06EC" w:rsidP="00F52EA1">
      <w:pPr>
        <w:pStyle w:val="ab"/>
        <w:ind w:left="-284" w:right="-14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35040" behindDoc="1" locked="0" layoutInCell="1" allowOverlap="1" wp14:anchorId="31F897F2" wp14:editId="28E9DBFB">
            <wp:simplePos x="0" y="0"/>
            <wp:positionH relativeFrom="column">
              <wp:posOffset>-18415</wp:posOffset>
            </wp:positionH>
            <wp:positionV relativeFrom="paragraph">
              <wp:posOffset>41275</wp:posOffset>
            </wp:positionV>
            <wp:extent cx="2695575" cy="2017395"/>
            <wp:effectExtent l="190500" t="190500" r="180975" b="173355"/>
            <wp:wrapThrough wrapText="bothSides">
              <wp:wrapPolygon edited="0">
                <wp:start x="0" y="-2040"/>
                <wp:lineTo x="-1527" y="-1632"/>
                <wp:lineTo x="-1374" y="21416"/>
                <wp:lineTo x="-153" y="23048"/>
                <wp:lineTo x="0" y="23456"/>
                <wp:lineTo x="21524" y="23456"/>
                <wp:lineTo x="21676" y="23048"/>
                <wp:lineTo x="22898" y="21416"/>
                <wp:lineTo x="23050" y="1632"/>
                <wp:lineTo x="21676" y="-1428"/>
                <wp:lineTo x="21524" y="-2040"/>
                <wp:lineTo x="0" y="-2040"/>
              </wp:wrapPolygon>
            </wp:wrapThrough>
            <wp:docPr id="12" name="Рисунок 12" descr="C:\Users\admin\Downloads\IMG_8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86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7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52EA1" w:rsidRPr="00726DFF">
        <w:rPr>
          <w:rFonts w:ascii="Times New Roman" w:hAnsi="Times New Roman"/>
          <w:sz w:val="24"/>
          <w:szCs w:val="24"/>
        </w:rPr>
        <w:t>Статистика отдыхающих:</w:t>
      </w:r>
    </w:p>
    <w:p w:rsidR="00F010F9" w:rsidRDefault="00F010F9" w:rsidP="00F52EA1">
      <w:pPr>
        <w:pStyle w:val="ab"/>
        <w:ind w:left="-284" w:right="-143" w:firstLine="708"/>
        <w:jc w:val="both"/>
        <w:rPr>
          <w:rFonts w:ascii="Times New Roman" w:hAnsi="Times New Roman"/>
          <w:sz w:val="24"/>
          <w:szCs w:val="24"/>
        </w:rPr>
      </w:pPr>
    </w:p>
    <w:p w:rsidR="00D23F2F" w:rsidRDefault="00D23F2F" w:rsidP="00F52EA1">
      <w:pPr>
        <w:pStyle w:val="ab"/>
        <w:numPr>
          <w:ilvl w:val="0"/>
          <w:numId w:val="11"/>
        </w:numPr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Дети, находящиеся в ТЖС –</w:t>
      </w:r>
      <w:r w:rsidR="00C84409">
        <w:rPr>
          <w:rFonts w:ascii="Times New Roman" w:hAnsi="Times New Roman"/>
          <w:sz w:val="24"/>
          <w:szCs w:val="24"/>
        </w:rPr>
        <w:t xml:space="preserve"> 37</w:t>
      </w:r>
      <w:r>
        <w:rPr>
          <w:rFonts w:ascii="Times New Roman" w:hAnsi="Times New Roman"/>
          <w:sz w:val="24"/>
          <w:szCs w:val="24"/>
        </w:rPr>
        <w:t>%;</w:t>
      </w:r>
    </w:p>
    <w:p w:rsidR="00F52EA1" w:rsidRDefault="00C84409" w:rsidP="00F52EA1">
      <w:pPr>
        <w:pStyle w:val="ab"/>
        <w:numPr>
          <w:ilvl w:val="0"/>
          <w:numId w:val="11"/>
        </w:numPr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малообеспеченные – 24</w:t>
      </w:r>
      <w:r w:rsidR="00F52EA1" w:rsidRPr="00726DFF">
        <w:rPr>
          <w:rFonts w:ascii="Times New Roman" w:hAnsi="Times New Roman"/>
          <w:sz w:val="24"/>
          <w:szCs w:val="24"/>
        </w:rPr>
        <w:t xml:space="preserve">,7%; </w:t>
      </w:r>
    </w:p>
    <w:p w:rsidR="00F52EA1" w:rsidRDefault="00F52EA1" w:rsidP="00F52EA1">
      <w:pPr>
        <w:pStyle w:val="ab"/>
        <w:numPr>
          <w:ilvl w:val="0"/>
          <w:numId w:val="11"/>
        </w:numPr>
        <w:ind w:right="-143"/>
        <w:jc w:val="both"/>
        <w:rPr>
          <w:rFonts w:ascii="Times New Roman" w:hAnsi="Times New Roman"/>
          <w:sz w:val="24"/>
          <w:szCs w:val="24"/>
        </w:rPr>
      </w:pPr>
      <w:r w:rsidRPr="00726DFF">
        <w:rPr>
          <w:rFonts w:ascii="Times New Roman" w:hAnsi="Times New Roman"/>
          <w:sz w:val="24"/>
          <w:szCs w:val="24"/>
        </w:rPr>
        <w:t xml:space="preserve">многодетные – 15,2%; </w:t>
      </w:r>
    </w:p>
    <w:p w:rsidR="00F52EA1" w:rsidRDefault="00F52EA1" w:rsidP="00F52EA1">
      <w:pPr>
        <w:pStyle w:val="ab"/>
        <w:numPr>
          <w:ilvl w:val="0"/>
          <w:numId w:val="11"/>
        </w:numPr>
        <w:ind w:right="-143"/>
        <w:jc w:val="both"/>
        <w:rPr>
          <w:rFonts w:ascii="Times New Roman" w:hAnsi="Times New Roman"/>
          <w:sz w:val="24"/>
          <w:szCs w:val="24"/>
        </w:rPr>
      </w:pPr>
      <w:r w:rsidRPr="00726DFF">
        <w:rPr>
          <w:rFonts w:ascii="Times New Roman" w:hAnsi="Times New Roman"/>
          <w:sz w:val="24"/>
          <w:szCs w:val="24"/>
        </w:rPr>
        <w:t xml:space="preserve">опекаемые – 11,8%; </w:t>
      </w:r>
    </w:p>
    <w:p w:rsidR="00F52EA1" w:rsidRDefault="00F52EA1" w:rsidP="00F52EA1">
      <w:pPr>
        <w:pStyle w:val="ab"/>
        <w:numPr>
          <w:ilvl w:val="0"/>
          <w:numId w:val="11"/>
        </w:numPr>
        <w:ind w:right="-143"/>
        <w:jc w:val="both"/>
        <w:rPr>
          <w:rFonts w:ascii="Times New Roman" w:hAnsi="Times New Roman"/>
          <w:sz w:val="24"/>
          <w:szCs w:val="24"/>
        </w:rPr>
      </w:pPr>
      <w:r w:rsidRPr="00726DFF">
        <w:rPr>
          <w:rFonts w:ascii="Times New Roman" w:hAnsi="Times New Roman"/>
          <w:sz w:val="24"/>
          <w:szCs w:val="24"/>
        </w:rPr>
        <w:t xml:space="preserve">сироты – </w:t>
      </w:r>
      <w:r w:rsidR="00C84409">
        <w:rPr>
          <w:rFonts w:ascii="Times New Roman" w:hAnsi="Times New Roman"/>
          <w:sz w:val="24"/>
          <w:szCs w:val="24"/>
        </w:rPr>
        <w:t>3</w:t>
      </w:r>
      <w:r w:rsidRPr="00726DFF">
        <w:rPr>
          <w:rFonts w:ascii="Times New Roman" w:hAnsi="Times New Roman"/>
          <w:sz w:val="24"/>
          <w:szCs w:val="24"/>
        </w:rPr>
        <w:t xml:space="preserve">,6%; </w:t>
      </w:r>
    </w:p>
    <w:p w:rsidR="00F52EA1" w:rsidRDefault="00F52EA1" w:rsidP="00F52EA1">
      <w:pPr>
        <w:pStyle w:val="ab"/>
        <w:numPr>
          <w:ilvl w:val="0"/>
          <w:numId w:val="11"/>
        </w:numPr>
        <w:ind w:right="-143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6DFF">
        <w:rPr>
          <w:rFonts w:ascii="Times New Roman" w:hAnsi="Times New Roman"/>
          <w:sz w:val="24"/>
          <w:szCs w:val="24"/>
        </w:rPr>
        <w:t>состоящие</w:t>
      </w:r>
      <w:proofErr w:type="gramEnd"/>
      <w:r w:rsidRPr="00726DFF">
        <w:rPr>
          <w:rFonts w:ascii="Times New Roman" w:hAnsi="Times New Roman"/>
          <w:sz w:val="24"/>
          <w:szCs w:val="24"/>
        </w:rPr>
        <w:t xml:space="preserve"> на учете в ПДН  </w:t>
      </w:r>
    </w:p>
    <w:p w:rsidR="00F52EA1" w:rsidRDefault="00F52EA1" w:rsidP="00F52EA1">
      <w:pPr>
        <w:pStyle w:val="ab"/>
        <w:ind w:left="-284" w:right="-143" w:firstLine="708"/>
        <w:jc w:val="both"/>
        <w:rPr>
          <w:rFonts w:ascii="Times New Roman" w:hAnsi="Times New Roman"/>
          <w:sz w:val="24"/>
          <w:szCs w:val="24"/>
        </w:rPr>
      </w:pPr>
      <w:r w:rsidRPr="00726DFF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D23F2F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="005529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3F2F">
        <w:rPr>
          <w:rFonts w:ascii="Times New Roman" w:hAnsi="Times New Roman"/>
          <w:sz w:val="24"/>
          <w:szCs w:val="24"/>
        </w:rPr>
        <w:t>контроле</w:t>
      </w:r>
      <w:proofErr w:type="gramEnd"/>
      <w:r w:rsidR="00D23F2F">
        <w:rPr>
          <w:rFonts w:ascii="Times New Roman" w:hAnsi="Times New Roman"/>
          <w:sz w:val="24"/>
          <w:szCs w:val="24"/>
        </w:rPr>
        <w:t xml:space="preserve"> – </w:t>
      </w:r>
      <w:r w:rsidR="008631A1">
        <w:rPr>
          <w:rFonts w:ascii="Times New Roman" w:hAnsi="Times New Roman"/>
          <w:sz w:val="24"/>
          <w:szCs w:val="24"/>
        </w:rPr>
        <w:t>8</w:t>
      </w:r>
      <w:r w:rsidR="00D23F2F">
        <w:rPr>
          <w:rFonts w:ascii="Times New Roman" w:hAnsi="Times New Roman"/>
          <w:sz w:val="24"/>
          <w:szCs w:val="24"/>
        </w:rPr>
        <w:t>%;</w:t>
      </w:r>
    </w:p>
    <w:p w:rsidR="00D23F2F" w:rsidRDefault="00D23F2F" w:rsidP="00D23F2F">
      <w:pPr>
        <w:pStyle w:val="ab"/>
        <w:numPr>
          <w:ilvl w:val="0"/>
          <w:numId w:val="19"/>
        </w:numPr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 с ОВЗ и инвалиды – </w:t>
      </w:r>
      <w:r w:rsidR="008631A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%;</w:t>
      </w:r>
    </w:p>
    <w:p w:rsidR="00D23F2F" w:rsidRDefault="00D23F2F" w:rsidP="00D23F2F">
      <w:pPr>
        <w:pStyle w:val="ab"/>
        <w:numPr>
          <w:ilvl w:val="0"/>
          <w:numId w:val="19"/>
        </w:numPr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 участников СВО – </w:t>
      </w:r>
      <w:r w:rsidR="008631A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%</w:t>
      </w:r>
    </w:p>
    <w:p w:rsidR="007C42C3" w:rsidRDefault="007C42C3" w:rsidP="001A3101">
      <w:pPr>
        <w:pStyle w:val="ab"/>
        <w:tabs>
          <w:tab w:val="left" w:pos="7938"/>
        </w:tabs>
        <w:ind w:right="-143"/>
        <w:jc w:val="both"/>
        <w:rPr>
          <w:rFonts w:ascii="Times New Roman" w:hAnsi="Times New Roman"/>
          <w:sz w:val="24"/>
          <w:szCs w:val="24"/>
        </w:rPr>
      </w:pPr>
    </w:p>
    <w:p w:rsidR="00D93301" w:rsidRPr="008A6AFC" w:rsidRDefault="00504AF6" w:rsidP="00D93301">
      <w:pPr>
        <w:pStyle w:val="ab"/>
        <w:numPr>
          <w:ilvl w:val="0"/>
          <w:numId w:val="20"/>
        </w:numPr>
        <w:tabs>
          <w:tab w:val="left" w:pos="7938"/>
        </w:tabs>
        <w:ind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смена «Время героев. Нас</w:t>
      </w:r>
      <w:r w:rsidR="007E3EC2">
        <w:rPr>
          <w:rFonts w:ascii="Times New Roman" w:hAnsi="Times New Roman"/>
          <w:b/>
          <w:sz w:val="24"/>
          <w:szCs w:val="24"/>
        </w:rPr>
        <w:t>ледники Победы</w:t>
      </w:r>
      <w:r w:rsidR="00D93301" w:rsidRPr="008A6AFC">
        <w:rPr>
          <w:rFonts w:ascii="Times New Roman" w:hAnsi="Times New Roman"/>
          <w:b/>
          <w:sz w:val="24"/>
          <w:szCs w:val="24"/>
        </w:rPr>
        <w:t>»</w:t>
      </w:r>
      <w:r w:rsidR="00F879C0" w:rsidRPr="008A6AFC">
        <w:rPr>
          <w:rFonts w:ascii="Times New Roman" w:hAnsi="Times New Roman"/>
          <w:b/>
          <w:sz w:val="24"/>
          <w:szCs w:val="24"/>
        </w:rPr>
        <w:t xml:space="preserve">  - </w:t>
      </w:r>
      <w:r w:rsidR="007E3EC2">
        <w:rPr>
          <w:rFonts w:ascii="Times New Roman" w:hAnsi="Times New Roman"/>
          <w:b/>
          <w:sz w:val="24"/>
          <w:szCs w:val="24"/>
        </w:rPr>
        <w:t xml:space="preserve">гражданско-патриотическая </w:t>
      </w:r>
      <w:r w:rsidR="00F879C0" w:rsidRPr="008A6AFC">
        <w:rPr>
          <w:rFonts w:ascii="Times New Roman" w:hAnsi="Times New Roman"/>
          <w:b/>
          <w:sz w:val="24"/>
          <w:szCs w:val="24"/>
        </w:rPr>
        <w:t>смена.</w:t>
      </w:r>
    </w:p>
    <w:p w:rsidR="00F879C0" w:rsidRDefault="00F879C0" w:rsidP="00F879C0">
      <w:pPr>
        <w:pStyle w:val="ab"/>
        <w:tabs>
          <w:tab w:val="left" w:pos="7938"/>
        </w:tabs>
        <w:ind w:left="720"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1697"/>
        <w:gridCol w:w="1920"/>
        <w:gridCol w:w="2105"/>
        <w:gridCol w:w="1363"/>
        <w:gridCol w:w="1306"/>
        <w:gridCol w:w="1386"/>
      </w:tblGrid>
      <w:tr w:rsidR="004F1428" w:rsidRPr="008A6AFC" w:rsidTr="004F1428">
        <w:trPr>
          <w:trHeight w:val="322"/>
        </w:trPr>
        <w:tc>
          <w:tcPr>
            <w:tcW w:w="1697" w:type="dxa"/>
          </w:tcPr>
          <w:p w:rsidR="004F1428" w:rsidRPr="008A6AFC" w:rsidRDefault="004F1428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ТЖС</w:t>
            </w:r>
          </w:p>
        </w:tc>
        <w:tc>
          <w:tcPr>
            <w:tcW w:w="1920" w:type="dxa"/>
          </w:tcPr>
          <w:p w:rsidR="004F1428" w:rsidRPr="008A6AFC" w:rsidRDefault="004F1428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Дети с ОВЗ</w:t>
            </w:r>
          </w:p>
        </w:tc>
        <w:tc>
          <w:tcPr>
            <w:tcW w:w="2105" w:type="dxa"/>
          </w:tcPr>
          <w:p w:rsidR="004F1428" w:rsidRPr="008A6AFC" w:rsidRDefault="004F1428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Дети-инвалиды</w:t>
            </w:r>
          </w:p>
        </w:tc>
        <w:tc>
          <w:tcPr>
            <w:tcW w:w="1363" w:type="dxa"/>
          </w:tcPr>
          <w:p w:rsidR="004F1428" w:rsidRPr="008A6AFC" w:rsidRDefault="004F1428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ВШУ</w:t>
            </w:r>
          </w:p>
        </w:tc>
        <w:tc>
          <w:tcPr>
            <w:tcW w:w="1306" w:type="dxa"/>
          </w:tcPr>
          <w:p w:rsidR="004F1428" w:rsidRPr="008A6AFC" w:rsidRDefault="004F1428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1386" w:type="dxa"/>
          </w:tcPr>
          <w:p w:rsidR="004F1428" w:rsidRPr="008A6AFC" w:rsidRDefault="004F1428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СВО</w:t>
            </w:r>
          </w:p>
        </w:tc>
      </w:tr>
      <w:tr w:rsidR="004F1428" w:rsidRPr="008A6AFC" w:rsidTr="004F1428">
        <w:trPr>
          <w:trHeight w:val="340"/>
        </w:trPr>
        <w:tc>
          <w:tcPr>
            <w:tcW w:w="1697" w:type="dxa"/>
          </w:tcPr>
          <w:p w:rsidR="004F1428" w:rsidRPr="008A6AFC" w:rsidRDefault="008631A1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920" w:type="dxa"/>
          </w:tcPr>
          <w:p w:rsidR="004F1428" w:rsidRPr="008A6AFC" w:rsidRDefault="00753BB7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05" w:type="dxa"/>
          </w:tcPr>
          <w:p w:rsidR="004F1428" w:rsidRPr="008A6AFC" w:rsidRDefault="007E3EC2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4F1428" w:rsidRDefault="004F1428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306" w:type="dxa"/>
          </w:tcPr>
          <w:p w:rsidR="004F1428" w:rsidRDefault="004F1428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4F1428" w:rsidRPr="008A6AFC" w:rsidRDefault="00876A78" w:rsidP="008A6AF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:rsidR="00F879C0" w:rsidRDefault="00F879C0" w:rsidP="00F879C0">
      <w:pPr>
        <w:pStyle w:val="ab"/>
        <w:tabs>
          <w:tab w:val="left" w:pos="7938"/>
        </w:tabs>
        <w:ind w:left="360" w:right="-143"/>
        <w:jc w:val="both"/>
        <w:rPr>
          <w:rFonts w:ascii="Times New Roman" w:hAnsi="Times New Roman"/>
          <w:sz w:val="24"/>
          <w:szCs w:val="24"/>
        </w:rPr>
      </w:pPr>
    </w:p>
    <w:p w:rsidR="008A6AFC" w:rsidRPr="008A6AFC" w:rsidRDefault="00F879C0" w:rsidP="00D93301">
      <w:pPr>
        <w:pStyle w:val="ab"/>
        <w:numPr>
          <w:ilvl w:val="0"/>
          <w:numId w:val="20"/>
        </w:numPr>
        <w:tabs>
          <w:tab w:val="left" w:pos="7938"/>
        </w:tabs>
        <w:ind w:right="-143"/>
        <w:jc w:val="both"/>
        <w:rPr>
          <w:rFonts w:ascii="Times New Roman" w:hAnsi="Times New Roman"/>
          <w:b/>
          <w:sz w:val="24"/>
          <w:szCs w:val="24"/>
        </w:rPr>
      </w:pPr>
      <w:r w:rsidRPr="008A6AFC">
        <w:rPr>
          <w:rFonts w:ascii="Times New Roman" w:hAnsi="Times New Roman"/>
          <w:b/>
          <w:sz w:val="24"/>
          <w:szCs w:val="24"/>
        </w:rPr>
        <w:t>2 смена «</w:t>
      </w:r>
      <w:r w:rsidR="007E3EC2">
        <w:rPr>
          <w:rFonts w:ascii="Times New Roman" w:hAnsi="Times New Roman"/>
          <w:b/>
          <w:sz w:val="24"/>
          <w:szCs w:val="24"/>
        </w:rPr>
        <w:t>Время Первых. Выбор за тобой</w:t>
      </w:r>
      <w:r w:rsidRPr="008A6AFC">
        <w:rPr>
          <w:rFonts w:ascii="Times New Roman" w:hAnsi="Times New Roman"/>
          <w:b/>
          <w:sz w:val="24"/>
          <w:szCs w:val="24"/>
        </w:rPr>
        <w:t xml:space="preserve">» - </w:t>
      </w:r>
      <w:r w:rsidR="00843A17">
        <w:rPr>
          <w:rFonts w:ascii="Times New Roman" w:hAnsi="Times New Roman"/>
          <w:b/>
          <w:sz w:val="24"/>
          <w:szCs w:val="24"/>
        </w:rPr>
        <w:t>гражданско-патриотическая</w:t>
      </w:r>
      <w:r w:rsidRPr="008A6AFC">
        <w:rPr>
          <w:rFonts w:ascii="Times New Roman" w:hAnsi="Times New Roman"/>
          <w:b/>
          <w:sz w:val="24"/>
          <w:szCs w:val="24"/>
        </w:rPr>
        <w:t xml:space="preserve"> смена.</w:t>
      </w:r>
    </w:p>
    <w:p w:rsidR="008A6AFC" w:rsidRDefault="008A6AFC" w:rsidP="008A6AFC">
      <w:pPr>
        <w:pStyle w:val="ab"/>
        <w:tabs>
          <w:tab w:val="left" w:pos="7938"/>
        </w:tabs>
        <w:ind w:left="720"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1843"/>
        <w:gridCol w:w="2126"/>
        <w:gridCol w:w="1417"/>
        <w:gridCol w:w="1276"/>
        <w:gridCol w:w="1382"/>
      </w:tblGrid>
      <w:tr w:rsidR="004F1428" w:rsidRPr="008A6AFC" w:rsidTr="00693F2F">
        <w:trPr>
          <w:trHeight w:val="314"/>
        </w:trPr>
        <w:tc>
          <w:tcPr>
            <w:tcW w:w="1733" w:type="dxa"/>
          </w:tcPr>
          <w:p w:rsidR="004F1428" w:rsidRPr="008A6AFC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ТЖС</w:t>
            </w:r>
          </w:p>
        </w:tc>
        <w:tc>
          <w:tcPr>
            <w:tcW w:w="1843" w:type="dxa"/>
          </w:tcPr>
          <w:p w:rsidR="004F1428" w:rsidRPr="008A6AFC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Дети с ОВЗ</w:t>
            </w:r>
          </w:p>
        </w:tc>
        <w:tc>
          <w:tcPr>
            <w:tcW w:w="2126" w:type="dxa"/>
          </w:tcPr>
          <w:p w:rsidR="004F1428" w:rsidRPr="008A6AFC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Дети-инвалиды</w:t>
            </w:r>
          </w:p>
        </w:tc>
        <w:tc>
          <w:tcPr>
            <w:tcW w:w="1417" w:type="dxa"/>
          </w:tcPr>
          <w:p w:rsidR="004F1428" w:rsidRPr="008A6AFC" w:rsidRDefault="004F1428" w:rsidP="0098156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ВШУ</w:t>
            </w:r>
          </w:p>
        </w:tc>
        <w:tc>
          <w:tcPr>
            <w:tcW w:w="1276" w:type="dxa"/>
          </w:tcPr>
          <w:p w:rsidR="004F1428" w:rsidRPr="008A6AFC" w:rsidRDefault="004F1428" w:rsidP="0098156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1382" w:type="dxa"/>
          </w:tcPr>
          <w:p w:rsidR="004F1428" w:rsidRPr="008A6AFC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СВО</w:t>
            </w:r>
          </w:p>
        </w:tc>
      </w:tr>
      <w:tr w:rsidR="004F1428" w:rsidRPr="008A6AFC" w:rsidTr="00693F2F">
        <w:trPr>
          <w:trHeight w:val="332"/>
        </w:trPr>
        <w:tc>
          <w:tcPr>
            <w:tcW w:w="1733" w:type="dxa"/>
          </w:tcPr>
          <w:p w:rsidR="004F1428" w:rsidRPr="008A6AFC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4F1428" w:rsidRPr="008A6AFC" w:rsidRDefault="00753BB7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F1428" w:rsidRPr="008A6AFC" w:rsidRDefault="007E3EC2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1428" w:rsidRDefault="008631A1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4F1428" w:rsidRDefault="0038762D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4F1428" w:rsidRPr="008A6AFC" w:rsidRDefault="008631A1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</w:tbl>
    <w:p w:rsidR="008A6AFC" w:rsidRDefault="008A6AFC" w:rsidP="008A6AFC">
      <w:pPr>
        <w:pStyle w:val="ab"/>
        <w:tabs>
          <w:tab w:val="left" w:pos="7938"/>
        </w:tabs>
        <w:ind w:left="720" w:right="-143"/>
        <w:jc w:val="both"/>
        <w:rPr>
          <w:rFonts w:ascii="Times New Roman" w:hAnsi="Times New Roman"/>
          <w:sz w:val="24"/>
          <w:szCs w:val="24"/>
        </w:rPr>
      </w:pPr>
    </w:p>
    <w:p w:rsidR="00F879C0" w:rsidRDefault="00F879C0" w:rsidP="00D93301">
      <w:pPr>
        <w:pStyle w:val="ab"/>
        <w:numPr>
          <w:ilvl w:val="0"/>
          <w:numId w:val="20"/>
        </w:numPr>
        <w:tabs>
          <w:tab w:val="left" w:pos="7938"/>
        </w:tabs>
        <w:ind w:right="-143"/>
        <w:jc w:val="both"/>
        <w:rPr>
          <w:rFonts w:ascii="Times New Roman" w:hAnsi="Times New Roman"/>
          <w:b/>
          <w:sz w:val="24"/>
          <w:szCs w:val="24"/>
        </w:rPr>
      </w:pPr>
      <w:r w:rsidRPr="008A6AFC">
        <w:rPr>
          <w:rFonts w:ascii="Times New Roman" w:hAnsi="Times New Roman"/>
          <w:b/>
          <w:sz w:val="24"/>
          <w:szCs w:val="24"/>
        </w:rPr>
        <w:t>3 смена «Время Первых</w:t>
      </w:r>
      <w:r w:rsidR="007E3EC2">
        <w:rPr>
          <w:rFonts w:ascii="Times New Roman" w:hAnsi="Times New Roman"/>
          <w:b/>
          <w:sz w:val="24"/>
          <w:szCs w:val="24"/>
        </w:rPr>
        <w:t>. Мир начинается с мечты</w:t>
      </w:r>
      <w:r w:rsidRPr="008A6AFC">
        <w:rPr>
          <w:rFonts w:ascii="Times New Roman" w:hAnsi="Times New Roman"/>
          <w:b/>
          <w:sz w:val="24"/>
          <w:szCs w:val="24"/>
        </w:rPr>
        <w:t xml:space="preserve">» - </w:t>
      </w:r>
      <w:r w:rsidR="007E3EC2">
        <w:rPr>
          <w:rFonts w:ascii="Times New Roman" w:hAnsi="Times New Roman"/>
          <w:b/>
          <w:sz w:val="24"/>
          <w:szCs w:val="24"/>
        </w:rPr>
        <w:t>физкультурно-спортивная</w:t>
      </w:r>
      <w:r w:rsidRPr="008A6AFC">
        <w:rPr>
          <w:rFonts w:ascii="Times New Roman" w:hAnsi="Times New Roman"/>
          <w:b/>
          <w:sz w:val="24"/>
          <w:szCs w:val="24"/>
        </w:rPr>
        <w:t xml:space="preserve"> смена.</w:t>
      </w: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1843"/>
        <w:gridCol w:w="2126"/>
        <w:gridCol w:w="1417"/>
        <w:gridCol w:w="1276"/>
        <w:gridCol w:w="1382"/>
      </w:tblGrid>
      <w:tr w:rsidR="007E3EC2" w:rsidRPr="008A6AFC" w:rsidTr="00693F2F">
        <w:trPr>
          <w:trHeight w:val="314"/>
        </w:trPr>
        <w:tc>
          <w:tcPr>
            <w:tcW w:w="1733" w:type="dxa"/>
          </w:tcPr>
          <w:p w:rsidR="007E3EC2" w:rsidRPr="008A6AFC" w:rsidRDefault="007E3EC2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ТЖС</w:t>
            </w:r>
          </w:p>
        </w:tc>
        <w:tc>
          <w:tcPr>
            <w:tcW w:w="1843" w:type="dxa"/>
          </w:tcPr>
          <w:p w:rsidR="007E3EC2" w:rsidRPr="008A6AFC" w:rsidRDefault="007E3EC2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Дети с ОВЗ</w:t>
            </w:r>
          </w:p>
        </w:tc>
        <w:tc>
          <w:tcPr>
            <w:tcW w:w="2126" w:type="dxa"/>
          </w:tcPr>
          <w:p w:rsidR="007E3EC2" w:rsidRPr="008A6AFC" w:rsidRDefault="007E3EC2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Дети-инвалиды</w:t>
            </w:r>
          </w:p>
        </w:tc>
        <w:tc>
          <w:tcPr>
            <w:tcW w:w="1417" w:type="dxa"/>
          </w:tcPr>
          <w:p w:rsidR="007E3EC2" w:rsidRPr="008A6AFC" w:rsidRDefault="007E3EC2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ВШУ</w:t>
            </w:r>
          </w:p>
        </w:tc>
        <w:tc>
          <w:tcPr>
            <w:tcW w:w="1276" w:type="dxa"/>
          </w:tcPr>
          <w:p w:rsidR="007E3EC2" w:rsidRPr="008A6AFC" w:rsidRDefault="007E3EC2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1382" w:type="dxa"/>
          </w:tcPr>
          <w:p w:rsidR="007E3EC2" w:rsidRPr="008A6AFC" w:rsidRDefault="007E3EC2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СВО</w:t>
            </w:r>
          </w:p>
        </w:tc>
      </w:tr>
      <w:tr w:rsidR="007E3EC2" w:rsidRPr="008A6AFC" w:rsidTr="00693F2F">
        <w:trPr>
          <w:trHeight w:val="332"/>
        </w:trPr>
        <w:tc>
          <w:tcPr>
            <w:tcW w:w="1733" w:type="dxa"/>
          </w:tcPr>
          <w:p w:rsidR="007E3EC2" w:rsidRPr="008A6AFC" w:rsidRDefault="00C84409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7E3EC2" w:rsidRPr="008A6AFC" w:rsidRDefault="00753BB7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E3EC2" w:rsidRPr="008A6AFC" w:rsidRDefault="007E3EC2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E3EC2" w:rsidRDefault="008631A1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E3EC2" w:rsidRDefault="0038762D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7E3EC2" w:rsidRPr="008A6AFC" w:rsidRDefault="008631A1" w:rsidP="007D4A97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7E3EC2" w:rsidRDefault="007E3EC2" w:rsidP="007E3EC2">
      <w:pPr>
        <w:pStyle w:val="ab"/>
        <w:tabs>
          <w:tab w:val="left" w:pos="7938"/>
        </w:tabs>
        <w:ind w:left="360" w:right="-143"/>
        <w:jc w:val="both"/>
        <w:rPr>
          <w:rFonts w:ascii="Times New Roman" w:hAnsi="Times New Roman"/>
          <w:b/>
          <w:sz w:val="24"/>
          <w:szCs w:val="24"/>
        </w:rPr>
      </w:pPr>
    </w:p>
    <w:p w:rsidR="00504AF6" w:rsidRPr="008A6AFC" w:rsidRDefault="00504AF6" w:rsidP="00D93301">
      <w:pPr>
        <w:pStyle w:val="ab"/>
        <w:numPr>
          <w:ilvl w:val="0"/>
          <w:numId w:val="20"/>
        </w:numPr>
        <w:tabs>
          <w:tab w:val="left" w:pos="7938"/>
        </w:tabs>
        <w:ind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смена «Лига талантов» - социально-</w:t>
      </w:r>
      <w:r w:rsidR="007E3EC2">
        <w:rPr>
          <w:rFonts w:ascii="Times New Roman" w:hAnsi="Times New Roman"/>
          <w:b/>
          <w:sz w:val="24"/>
          <w:szCs w:val="24"/>
        </w:rPr>
        <w:t>гуманитарная</w:t>
      </w:r>
      <w:r>
        <w:rPr>
          <w:rFonts w:ascii="Times New Roman" w:hAnsi="Times New Roman"/>
          <w:b/>
          <w:sz w:val="24"/>
          <w:szCs w:val="24"/>
        </w:rPr>
        <w:t xml:space="preserve"> смена</w:t>
      </w:r>
    </w:p>
    <w:p w:rsidR="008A6AFC" w:rsidRDefault="008A6AFC" w:rsidP="008A6AFC">
      <w:pPr>
        <w:pStyle w:val="ab"/>
        <w:tabs>
          <w:tab w:val="left" w:pos="7938"/>
        </w:tabs>
        <w:ind w:left="720"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1843"/>
        <w:gridCol w:w="2126"/>
        <w:gridCol w:w="1453"/>
        <w:gridCol w:w="1255"/>
        <w:gridCol w:w="1367"/>
      </w:tblGrid>
      <w:tr w:rsidR="00F010F9" w:rsidRPr="008A6AFC" w:rsidTr="00693F2F">
        <w:trPr>
          <w:trHeight w:val="314"/>
        </w:trPr>
        <w:tc>
          <w:tcPr>
            <w:tcW w:w="1733" w:type="dxa"/>
          </w:tcPr>
          <w:p w:rsidR="004F1428" w:rsidRPr="008A6AFC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ТЖС</w:t>
            </w:r>
          </w:p>
        </w:tc>
        <w:tc>
          <w:tcPr>
            <w:tcW w:w="1843" w:type="dxa"/>
          </w:tcPr>
          <w:p w:rsidR="004F1428" w:rsidRPr="008A6AFC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Дети с ОВЗ</w:t>
            </w:r>
          </w:p>
        </w:tc>
        <w:tc>
          <w:tcPr>
            <w:tcW w:w="2126" w:type="dxa"/>
          </w:tcPr>
          <w:p w:rsidR="004F1428" w:rsidRPr="008A6AFC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Дети-инвалиды</w:t>
            </w:r>
          </w:p>
        </w:tc>
        <w:tc>
          <w:tcPr>
            <w:tcW w:w="1453" w:type="dxa"/>
          </w:tcPr>
          <w:p w:rsidR="004F1428" w:rsidRPr="008A6AFC" w:rsidRDefault="004F1428" w:rsidP="0098156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ВШУ</w:t>
            </w:r>
          </w:p>
        </w:tc>
        <w:tc>
          <w:tcPr>
            <w:tcW w:w="1255" w:type="dxa"/>
          </w:tcPr>
          <w:p w:rsidR="004F1428" w:rsidRPr="008A6AFC" w:rsidRDefault="004F1428" w:rsidP="0098156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1367" w:type="dxa"/>
          </w:tcPr>
          <w:p w:rsidR="004F1428" w:rsidRPr="008A6AFC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AFC">
              <w:rPr>
                <w:rFonts w:ascii="Times New Roman" w:hAnsi="Times New Roman"/>
                <w:b/>
                <w:sz w:val="24"/>
                <w:szCs w:val="24"/>
              </w:rPr>
              <w:t>СВО</w:t>
            </w:r>
          </w:p>
        </w:tc>
      </w:tr>
      <w:tr w:rsidR="00F010F9" w:rsidRPr="008A6AFC" w:rsidTr="00693F2F">
        <w:trPr>
          <w:trHeight w:val="332"/>
        </w:trPr>
        <w:tc>
          <w:tcPr>
            <w:tcW w:w="1733" w:type="dxa"/>
          </w:tcPr>
          <w:p w:rsidR="004F1428" w:rsidRPr="008A6AFC" w:rsidRDefault="00C84409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F14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F1428" w:rsidRPr="008A6AFC" w:rsidRDefault="00876A7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F1428" w:rsidRPr="008A6AFC" w:rsidRDefault="007E3EC2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4F1428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55" w:type="dxa"/>
          </w:tcPr>
          <w:p w:rsidR="004F1428" w:rsidRDefault="004F1428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4F1428" w:rsidRPr="008A6AFC" w:rsidRDefault="008631A1" w:rsidP="006E00CC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8A6AFC" w:rsidRPr="008A6AFC" w:rsidRDefault="008A6AFC" w:rsidP="008A6AFC">
      <w:pPr>
        <w:pStyle w:val="ab"/>
        <w:tabs>
          <w:tab w:val="left" w:pos="7938"/>
        </w:tabs>
        <w:ind w:left="720" w:right="-143"/>
        <w:jc w:val="both"/>
        <w:rPr>
          <w:rFonts w:ascii="Times New Roman" w:hAnsi="Times New Roman"/>
          <w:sz w:val="24"/>
          <w:szCs w:val="24"/>
        </w:rPr>
      </w:pPr>
    </w:p>
    <w:p w:rsidR="00F23F2E" w:rsidRDefault="00F23F2E" w:rsidP="00552937">
      <w:pPr>
        <w:pStyle w:val="ab"/>
        <w:tabs>
          <w:tab w:val="left" w:pos="7938"/>
        </w:tabs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лагере сложилась система работы с детьми,  находящимися в трудной жизненной ситуации. Многие дети приезжают в лагерь несколько лет подряд, с увлечением принимают участие в мероприятиях различной направленности. Педагоги и родители отмечают положительные тенденции в поведении ребенка, его социальной адаптации раскрытии творческого потенциала и самоопределения.</w:t>
      </w:r>
    </w:p>
    <w:p w:rsidR="00F23F2E" w:rsidRDefault="00F010F9" w:rsidP="00F23F2E">
      <w:pPr>
        <w:pStyle w:val="ab"/>
        <w:tabs>
          <w:tab w:val="left" w:pos="7938"/>
        </w:tabs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34016" behindDoc="1" locked="0" layoutInCell="1" allowOverlap="1" wp14:anchorId="64268ABC" wp14:editId="35A54309">
            <wp:simplePos x="0" y="0"/>
            <wp:positionH relativeFrom="column">
              <wp:posOffset>5057140</wp:posOffset>
            </wp:positionH>
            <wp:positionV relativeFrom="paragraph">
              <wp:posOffset>-261620</wp:posOffset>
            </wp:positionV>
            <wp:extent cx="1617345" cy="2136775"/>
            <wp:effectExtent l="190500" t="190500" r="173355" b="168275"/>
            <wp:wrapThrough wrapText="bothSides">
              <wp:wrapPolygon edited="0">
                <wp:start x="0" y="-1926"/>
                <wp:lineTo x="-2544" y="-1541"/>
                <wp:lineTo x="-2544" y="20990"/>
                <wp:lineTo x="0" y="23301"/>
                <wp:lineTo x="21371" y="23301"/>
                <wp:lineTo x="21625" y="22916"/>
                <wp:lineTo x="23915" y="20220"/>
                <wp:lineTo x="23915" y="1541"/>
                <wp:lineTo x="21625" y="-1348"/>
                <wp:lineTo x="21371" y="-1926"/>
                <wp:lineTo x="0" y="-1926"/>
              </wp:wrapPolygon>
            </wp:wrapThrough>
            <wp:docPr id="11" name="Рисунок 11" descr="C:\Users\Admin\Desktop\фото 2024\лара\JKYH87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фото 2024\лара\JKYH8718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136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F2E">
        <w:rPr>
          <w:rFonts w:ascii="Times New Roman" w:hAnsi="Times New Roman"/>
          <w:sz w:val="24"/>
          <w:szCs w:val="24"/>
        </w:rPr>
        <w:t xml:space="preserve">        В «Березке» в</w:t>
      </w:r>
      <w:r w:rsidR="0038762D">
        <w:rPr>
          <w:rFonts w:ascii="Times New Roman" w:hAnsi="Times New Roman"/>
          <w:sz w:val="24"/>
          <w:szCs w:val="24"/>
        </w:rPr>
        <w:t xml:space="preserve"> 2025</w:t>
      </w:r>
      <w:r w:rsidR="008A6AFC">
        <w:rPr>
          <w:rFonts w:ascii="Times New Roman" w:hAnsi="Times New Roman"/>
          <w:sz w:val="24"/>
          <w:szCs w:val="24"/>
        </w:rPr>
        <w:t xml:space="preserve"> году </w:t>
      </w:r>
      <w:r w:rsidR="00F23F2E">
        <w:rPr>
          <w:rFonts w:ascii="Times New Roman" w:hAnsi="Times New Roman"/>
          <w:sz w:val="24"/>
          <w:szCs w:val="24"/>
        </w:rPr>
        <w:t>отдохнуло 2</w:t>
      </w:r>
      <w:r w:rsidR="00C84409">
        <w:rPr>
          <w:rFonts w:ascii="Times New Roman" w:hAnsi="Times New Roman"/>
          <w:sz w:val="24"/>
          <w:szCs w:val="24"/>
        </w:rPr>
        <w:t>73</w:t>
      </w:r>
      <w:r w:rsidR="00F23F2E">
        <w:rPr>
          <w:rFonts w:ascii="Times New Roman" w:hAnsi="Times New Roman"/>
          <w:sz w:val="24"/>
          <w:szCs w:val="24"/>
        </w:rPr>
        <w:t xml:space="preserve"> ребенка, находящихся в трудной жизненной ситуации,</w:t>
      </w:r>
      <w:r w:rsidR="00552937">
        <w:rPr>
          <w:rFonts w:ascii="Times New Roman" w:hAnsi="Times New Roman"/>
          <w:sz w:val="24"/>
          <w:szCs w:val="24"/>
        </w:rPr>
        <w:t xml:space="preserve">  из них 153, </w:t>
      </w:r>
      <w:r w:rsidR="001A3101">
        <w:rPr>
          <w:rFonts w:ascii="Times New Roman" w:hAnsi="Times New Roman"/>
          <w:sz w:val="24"/>
          <w:szCs w:val="24"/>
        </w:rPr>
        <w:t xml:space="preserve">ребенка из Каменского </w:t>
      </w:r>
      <w:r w:rsidR="001A3101">
        <w:rPr>
          <w:rFonts w:ascii="Times New Roman" w:hAnsi="Times New Roman"/>
          <w:sz w:val="24"/>
          <w:szCs w:val="24"/>
        </w:rPr>
        <w:lastRenderedPageBreak/>
        <w:t>района,</w:t>
      </w:r>
      <w:r w:rsidR="00217F2E">
        <w:rPr>
          <w:rFonts w:ascii="Times New Roman" w:hAnsi="Times New Roman"/>
          <w:sz w:val="24"/>
          <w:szCs w:val="24"/>
        </w:rPr>
        <w:t xml:space="preserve"> </w:t>
      </w:r>
      <w:r w:rsidR="00552937">
        <w:rPr>
          <w:rFonts w:ascii="Times New Roman" w:hAnsi="Times New Roman"/>
          <w:sz w:val="24"/>
          <w:szCs w:val="24"/>
        </w:rPr>
        <w:t>120 детей</w:t>
      </w:r>
      <w:r w:rsidR="00217F2E">
        <w:rPr>
          <w:rFonts w:ascii="Times New Roman" w:hAnsi="Times New Roman"/>
          <w:sz w:val="24"/>
          <w:szCs w:val="24"/>
        </w:rPr>
        <w:t xml:space="preserve"> </w:t>
      </w:r>
      <w:r w:rsidR="001A3101">
        <w:rPr>
          <w:rFonts w:ascii="Times New Roman" w:hAnsi="Times New Roman"/>
          <w:sz w:val="24"/>
          <w:szCs w:val="24"/>
        </w:rPr>
        <w:t>из Белинского</w:t>
      </w:r>
      <w:r w:rsidR="00552937">
        <w:rPr>
          <w:rFonts w:ascii="Times New Roman" w:hAnsi="Times New Roman"/>
          <w:sz w:val="24"/>
          <w:szCs w:val="24"/>
        </w:rPr>
        <w:t>,</w:t>
      </w:r>
      <w:r w:rsidR="00552937" w:rsidRPr="005529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937">
        <w:rPr>
          <w:rFonts w:ascii="Times New Roman" w:hAnsi="Times New Roman"/>
          <w:sz w:val="24"/>
          <w:szCs w:val="24"/>
        </w:rPr>
        <w:t>Бессоновского</w:t>
      </w:r>
      <w:proofErr w:type="spellEnd"/>
      <w:r w:rsidR="005529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2937">
        <w:rPr>
          <w:rFonts w:ascii="Times New Roman" w:hAnsi="Times New Roman"/>
          <w:sz w:val="24"/>
          <w:szCs w:val="24"/>
        </w:rPr>
        <w:t>Нижнеломовского</w:t>
      </w:r>
      <w:proofErr w:type="spellEnd"/>
      <w:r w:rsidR="00552937">
        <w:rPr>
          <w:rFonts w:ascii="Times New Roman" w:hAnsi="Times New Roman"/>
          <w:sz w:val="24"/>
          <w:szCs w:val="24"/>
        </w:rPr>
        <w:t xml:space="preserve"> районов</w:t>
      </w:r>
      <w:r w:rsidR="001A3101">
        <w:rPr>
          <w:rFonts w:ascii="Times New Roman" w:hAnsi="Times New Roman"/>
          <w:sz w:val="24"/>
          <w:szCs w:val="24"/>
        </w:rPr>
        <w:t>. В процентном отноше</w:t>
      </w:r>
      <w:r w:rsidR="00552937">
        <w:rPr>
          <w:rFonts w:ascii="Times New Roman" w:hAnsi="Times New Roman"/>
          <w:sz w:val="24"/>
          <w:szCs w:val="24"/>
        </w:rPr>
        <w:t>нии такие дети составили от 37</w:t>
      </w:r>
      <w:r w:rsidR="00217F2E">
        <w:rPr>
          <w:rFonts w:ascii="Times New Roman" w:hAnsi="Times New Roman"/>
          <w:sz w:val="24"/>
          <w:szCs w:val="24"/>
        </w:rPr>
        <w:t xml:space="preserve"> </w:t>
      </w:r>
      <w:r w:rsidR="006103D0">
        <w:rPr>
          <w:rFonts w:ascii="Times New Roman" w:hAnsi="Times New Roman"/>
          <w:sz w:val="24"/>
          <w:szCs w:val="24"/>
        </w:rPr>
        <w:t>% от общего числа отдыхающих</w:t>
      </w:r>
      <w:r w:rsidR="00552937">
        <w:rPr>
          <w:rFonts w:ascii="Times New Roman" w:hAnsi="Times New Roman"/>
          <w:sz w:val="24"/>
          <w:szCs w:val="24"/>
        </w:rPr>
        <w:t>, что на 4 % больше, чем в 2024 году.</w:t>
      </w:r>
    </w:p>
    <w:p w:rsidR="001A3101" w:rsidRDefault="00F010F9" w:rsidP="00552937">
      <w:pPr>
        <w:pStyle w:val="ab"/>
        <w:tabs>
          <w:tab w:val="left" w:pos="567"/>
        </w:tabs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Так же увеличилось количество детей участников СВО на 5%, детей с ОВЗ и детей-инвалидов на 2%, детей состоящих на учетах ПДН и ВШУ – на 4%. Данная статистика говорит о том, с</w:t>
      </w:r>
      <w:r w:rsidR="001A3101">
        <w:rPr>
          <w:rFonts w:ascii="Times New Roman" w:hAnsi="Times New Roman"/>
          <w:sz w:val="24"/>
          <w:szCs w:val="24"/>
        </w:rPr>
        <w:t>отрудничество с отделом по делам несовершеннолетних в Каменском районе,</w:t>
      </w:r>
      <w:r w:rsidR="0038762D">
        <w:rPr>
          <w:rFonts w:ascii="Times New Roman" w:hAnsi="Times New Roman"/>
          <w:sz w:val="24"/>
          <w:szCs w:val="24"/>
        </w:rPr>
        <w:t xml:space="preserve"> </w:t>
      </w:r>
      <w:r w:rsidR="00D40EF5">
        <w:rPr>
          <w:rFonts w:ascii="Times New Roman" w:hAnsi="Times New Roman"/>
          <w:sz w:val="24"/>
          <w:szCs w:val="24"/>
        </w:rPr>
        <w:t>О</w:t>
      </w:r>
      <w:r w:rsidR="00F23F2E">
        <w:rPr>
          <w:rFonts w:ascii="Times New Roman" w:hAnsi="Times New Roman"/>
          <w:sz w:val="24"/>
          <w:szCs w:val="24"/>
        </w:rPr>
        <w:t>бществом инвалидов,</w:t>
      </w:r>
      <w:r w:rsidR="001A3101">
        <w:rPr>
          <w:rFonts w:ascii="Times New Roman" w:hAnsi="Times New Roman"/>
          <w:sz w:val="24"/>
          <w:szCs w:val="24"/>
        </w:rPr>
        <w:t xml:space="preserve"> психологическое сопровождение детей в течение всех смен, проведение мероприятий, направленных на формирование здорового образа жизни, развития творческой активности</w:t>
      </w:r>
      <w:r w:rsidR="00F23F2E">
        <w:rPr>
          <w:rFonts w:ascii="Times New Roman" w:hAnsi="Times New Roman"/>
          <w:sz w:val="24"/>
          <w:szCs w:val="24"/>
        </w:rPr>
        <w:t>,</w:t>
      </w:r>
      <w:r w:rsidR="001A3101">
        <w:rPr>
          <w:rFonts w:ascii="Times New Roman" w:hAnsi="Times New Roman"/>
          <w:sz w:val="24"/>
          <w:szCs w:val="24"/>
        </w:rPr>
        <w:t xml:space="preserve"> предоставление</w:t>
      </w:r>
      <w:proofErr w:type="gramEnd"/>
      <w:r w:rsidR="001A3101">
        <w:rPr>
          <w:rFonts w:ascii="Times New Roman" w:hAnsi="Times New Roman"/>
          <w:sz w:val="24"/>
          <w:szCs w:val="24"/>
        </w:rPr>
        <w:t xml:space="preserve"> возможности самореализации способствует созданию в лагере комфортных условий для всех категорий детей.</w:t>
      </w:r>
    </w:p>
    <w:p w:rsidR="00F23F2E" w:rsidRDefault="00F23F2E" w:rsidP="00F23F2E">
      <w:pPr>
        <w:pStyle w:val="ab"/>
        <w:tabs>
          <w:tab w:val="left" w:pos="7938"/>
        </w:tabs>
        <w:ind w:right="-143"/>
        <w:jc w:val="both"/>
        <w:rPr>
          <w:rFonts w:ascii="Times New Roman" w:hAnsi="Times New Roman"/>
          <w:sz w:val="24"/>
          <w:szCs w:val="24"/>
        </w:rPr>
      </w:pPr>
    </w:p>
    <w:p w:rsidR="00F75710" w:rsidRDefault="00F31CE6" w:rsidP="001A31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Востребованность </w:t>
      </w:r>
    </w:p>
    <w:p w:rsidR="00793C15" w:rsidRPr="00793C15" w:rsidRDefault="008D27B7" w:rsidP="00793C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567055</wp:posOffset>
            </wp:positionV>
            <wp:extent cx="2731770" cy="2049145"/>
            <wp:effectExtent l="0" t="495300" r="0" b="465455"/>
            <wp:wrapThrough wrapText="bothSides">
              <wp:wrapPolygon edited="0">
                <wp:start x="-1218" y="21583"/>
                <wp:lineTo x="-766" y="22788"/>
                <wp:lineTo x="138" y="23591"/>
                <wp:lineTo x="21075" y="23591"/>
                <wp:lineTo x="22582" y="22186"/>
                <wp:lineTo x="22582" y="21583"/>
                <wp:lineTo x="22582" y="298"/>
                <wp:lineTo x="22582" y="-305"/>
                <wp:lineTo x="21075" y="-1710"/>
                <wp:lineTo x="439" y="-1710"/>
                <wp:lineTo x="-916" y="-706"/>
                <wp:lineTo x="-1218" y="298"/>
                <wp:lineTo x="-1218" y="21583"/>
              </wp:wrapPolygon>
            </wp:wrapThrough>
            <wp:docPr id="13" name="Рисунок 13" descr="C:\Users\admin\Downloads\IMG_7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749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1770" cy="2049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93C15" w:rsidRPr="00793C1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93C15" w:rsidRPr="00793C15">
        <w:rPr>
          <w:rFonts w:ascii="Times New Roman" w:hAnsi="Times New Roman" w:cs="Times New Roman"/>
          <w:sz w:val="24"/>
          <w:szCs w:val="24"/>
        </w:rPr>
        <w:t>етский оздоровительный лагерь «Березка» выполняет социальный заказ общества, родителей, детей -</w:t>
      </w:r>
      <w:r w:rsidR="0038762D">
        <w:rPr>
          <w:rFonts w:ascii="Times New Roman" w:hAnsi="Times New Roman" w:cs="Times New Roman"/>
          <w:sz w:val="24"/>
          <w:szCs w:val="24"/>
        </w:rPr>
        <w:t xml:space="preserve"> </w:t>
      </w:r>
      <w:r w:rsidR="00793C15" w:rsidRPr="00793C15">
        <w:rPr>
          <w:rFonts w:ascii="Times New Roman" w:hAnsi="Times New Roman" w:cs="Times New Roman"/>
          <w:sz w:val="24"/>
          <w:szCs w:val="24"/>
        </w:rPr>
        <w:t xml:space="preserve">организует качественный отдых в летний период для детей и подростков Каменского района, а также привлекает в организации дополнительного образования новых учащихся. Этому  способствует реализация краткосрочных программ различной направленности. В течение всех </w:t>
      </w:r>
      <w:r w:rsidR="0038762D">
        <w:rPr>
          <w:rFonts w:ascii="Times New Roman" w:hAnsi="Times New Roman" w:cs="Times New Roman"/>
          <w:sz w:val="24"/>
          <w:szCs w:val="24"/>
        </w:rPr>
        <w:t>четырех</w:t>
      </w:r>
      <w:r w:rsidR="00793C15" w:rsidRPr="00793C15">
        <w:rPr>
          <w:rFonts w:ascii="Times New Roman" w:hAnsi="Times New Roman" w:cs="Times New Roman"/>
          <w:sz w:val="24"/>
          <w:szCs w:val="24"/>
        </w:rPr>
        <w:t xml:space="preserve"> смен проводятся мастер-классы педагогов дополнительного образования. Все творческие дела – это и традиционные, и инновационные разработки, направленные на формирование навыков общения, творческого совершенствования ребенка, удовлетворения многочисленных культурных запросов и создания культурных ценностей. </w:t>
      </w:r>
      <w:r w:rsidR="00793C15" w:rsidRPr="00793C1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летней оздоровительной компании требует максимума усилий: от подготовки материально-технической базы, до создания условий для того, чтобы отдых и деятельность детей и подростков были содержательными, развивали физически и духовно. </w:t>
      </w:r>
    </w:p>
    <w:p w:rsidR="00793C15" w:rsidRDefault="007C42C3" w:rsidP="00793C15">
      <w:pPr>
        <w:pStyle w:val="ab"/>
        <w:ind w:right="-14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1019810</wp:posOffset>
            </wp:positionV>
            <wp:extent cx="2569845" cy="1943735"/>
            <wp:effectExtent l="190500" t="152400" r="173355" b="132715"/>
            <wp:wrapThrough wrapText="bothSides">
              <wp:wrapPolygon edited="0">
                <wp:start x="0" y="-1694"/>
                <wp:lineTo x="-961" y="-1058"/>
                <wp:lineTo x="-1601" y="212"/>
                <wp:lineTo x="-1281" y="22016"/>
                <wp:lineTo x="-160" y="23075"/>
                <wp:lineTo x="0" y="23075"/>
                <wp:lineTo x="21456" y="23075"/>
                <wp:lineTo x="21616" y="23075"/>
                <wp:lineTo x="22737" y="22016"/>
                <wp:lineTo x="23057" y="18841"/>
                <wp:lineTo x="23057" y="635"/>
                <wp:lineTo x="22256" y="-1270"/>
                <wp:lineTo x="21456" y="-1694"/>
                <wp:lineTo x="0" y="-1694"/>
              </wp:wrapPolygon>
            </wp:wrapThrough>
            <wp:docPr id="2" name="Рисунок 2" descr="C:\Users\Admin\Desktop\фото 2024\открытие 2 смена\IMG_7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2024\открытие 2 смена\IMG_764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943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93C15" w:rsidRPr="00793C15">
        <w:rPr>
          <w:rFonts w:ascii="Times New Roman" w:hAnsi="Times New Roman"/>
          <w:sz w:val="24"/>
          <w:szCs w:val="24"/>
        </w:rPr>
        <w:t>Лето 202</w:t>
      </w:r>
      <w:r w:rsidR="0038762D">
        <w:rPr>
          <w:rFonts w:ascii="Times New Roman" w:hAnsi="Times New Roman"/>
          <w:sz w:val="24"/>
          <w:szCs w:val="24"/>
        </w:rPr>
        <w:t>5</w:t>
      </w:r>
      <w:r w:rsidR="00793C15" w:rsidRPr="00793C15">
        <w:rPr>
          <w:rFonts w:ascii="Times New Roman" w:hAnsi="Times New Roman"/>
          <w:sz w:val="24"/>
          <w:szCs w:val="24"/>
        </w:rPr>
        <w:t xml:space="preserve"> года для </w:t>
      </w:r>
      <w:r w:rsidR="006103D0">
        <w:rPr>
          <w:rFonts w:ascii="Times New Roman" w:hAnsi="Times New Roman"/>
          <w:sz w:val="24"/>
          <w:szCs w:val="24"/>
        </w:rPr>
        <w:t>727</w:t>
      </w:r>
      <w:r w:rsidR="00793C15">
        <w:rPr>
          <w:rFonts w:ascii="Times New Roman" w:hAnsi="Times New Roman"/>
          <w:sz w:val="24"/>
          <w:szCs w:val="24"/>
        </w:rPr>
        <w:t xml:space="preserve"> </w:t>
      </w:r>
      <w:r w:rsidR="00793C15" w:rsidRPr="00793C15">
        <w:rPr>
          <w:rFonts w:ascii="Times New Roman" w:hAnsi="Times New Roman"/>
          <w:sz w:val="24"/>
          <w:szCs w:val="24"/>
        </w:rPr>
        <w:t>мальчишек и девчонок, отдыхавшим в детском оз</w:t>
      </w:r>
      <w:r w:rsidR="00793C15">
        <w:rPr>
          <w:rFonts w:ascii="Times New Roman" w:hAnsi="Times New Roman"/>
          <w:sz w:val="24"/>
          <w:szCs w:val="24"/>
        </w:rPr>
        <w:t>доровительном лагере «Березка»,</w:t>
      </w:r>
      <w:r w:rsidR="00040F05">
        <w:rPr>
          <w:rFonts w:ascii="Times New Roman" w:hAnsi="Times New Roman"/>
          <w:sz w:val="24"/>
          <w:szCs w:val="24"/>
        </w:rPr>
        <w:t xml:space="preserve"> </w:t>
      </w:r>
      <w:r w:rsidR="00793C15">
        <w:rPr>
          <w:rFonts w:ascii="Times New Roman" w:hAnsi="Times New Roman"/>
          <w:sz w:val="24"/>
          <w:szCs w:val="24"/>
        </w:rPr>
        <w:t>стало</w:t>
      </w:r>
      <w:r w:rsidR="00793C15" w:rsidRPr="00793C15">
        <w:rPr>
          <w:rFonts w:ascii="Times New Roman" w:hAnsi="Times New Roman"/>
          <w:sz w:val="24"/>
          <w:szCs w:val="24"/>
        </w:rPr>
        <w:t xml:space="preserve"> лето</w:t>
      </w:r>
      <w:r w:rsidR="00793C15">
        <w:rPr>
          <w:rFonts w:ascii="Times New Roman" w:hAnsi="Times New Roman"/>
          <w:sz w:val="24"/>
          <w:szCs w:val="24"/>
        </w:rPr>
        <w:t>м</w:t>
      </w:r>
      <w:r w:rsidR="00793C15" w:rsidRPr="00793C15">
        <w:rPr>
          <w:rFonts w:ascii="Times New Roman" w:hAnsi="Times New Roman"/>
          <w:sz w:val="24"/>
          <w:szCs w:val="24"/>
        </w:rPr>
        <w:t xml:space="preserve"> открытий, ярких незабываемых впечатлений, интересных творческих дел и, конечно же, общения с друзьями. А </w:t>
      </w:r>
      <w:r w:rsidR="00843A17">
        <w:rPr>
          <w:rFonts w:ascii="Times New Roman" w:hAnsi="Times New Roman"/>
          <w:sz w:val="24"/>
          <w:szCs w:val="24"/>
        </w:rPr>
        <w:t>п</w:t>
      </w:r>
      <w:r w:rsidR="00793C15" w:rsidRPr="00793C15">
        <w:rPr>
          <w:rFonts w:ascii="Times New Roman" w:hAnsi="Times New Roman"/>
          <w:sz w:val="24"/>
          <w:szCs w:val="24"/>
        </w:rPr>
        <w:t>рограмма</w:t>
      </w:r>
      <w:r w:rsidR="0038762D">
        <w:rPr>
          <w:rFonts w:ascii="Times New Roman" w:hAnsi="Times New Roman"/>
          <w:sz w:val="24"/>
          <w:szCs w:val="24"/>
        </w:rPr>
        <w:t xml:space="preserve"> воспитательной работы</w:t>
      </w:r>
      <w:r w:rsidR="00843A17">
        <w:rPr>
          <w:rFonts w:ascii="Times New Roman" w:hAnsi="Times New Roman"/>
          <w:sz w:val="24"/>
          <w:szCs w:val="24"/>
        </w:rPr>
        <w:t xml:space="preserve"> </w:t>
      </w:r>
      <w:r w:rsidR="00793C15" w:rsidRPr="00793C15">
        <w:rPr>
          <w:rFonts w:ascii="Times New Roman" w:hAnsi="Times New Roman"/>
          <w:sz w:val="24"/>
          <w:szCs w:val="24"/>
        </w:rPr>
        <w:t xml:space="preserve">«Дети </w:t>
      </w:r>
      <w:r w:rsidR="00793C15" w:rsidRPr="00793C15">
        <w:rPr>
          <w:rFonts w:ascii="Times New Roman" w:hAnsi="Times New Roman"/>
          <w:sz w:val="24"/>
          <w:szCs w:val="24"/>
          <w:lang w:val="en-US"/>
        </w:rPr>
        <w:t>XXI</w:t>
      </w:r>
      <w:r w:rsidR="00793C15" w:rsidRPr="00793C15">
        <w:rPr>
          <w:rFonts w:ascii="Times New Roman" w:hAnsi="Times New Roman"/>
          <w:sz w:val="24"/>
          <w:szCs w:val="24"/>
        </w:rPr>
        <w:t xml:space="preserve"> века», реализуемая в «Березке», стала тем стержнем, который объединил в одно целое многообразие общих и отрядных дел</w:t>
      </w:r>
      <w:r w:rsidR="00843A17">
        <w:rPr>
          <w:rFonts w:ascii="Times New Roman" w:hAnsi="Times New Roman"/>
          <w:sz w:val="24"/>
          <w:szCs w:val="24"/>
        </w:rPr>
        <w:t>.</w:t>
      </w:r>
    </w:p>
    <w:p w:rsidR="00802AB2" w:rsidRPr="00793C15" w:rsidRDefault="00802AB2" w:rsidP="00793C15">
      <w:pPr>
        <w:pStyle w:val="ab"/>
        <w:ind w:right="-14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окончании смен с детьми и родителями проводится итоговая диагностика удовлетворенности оказанными услугами. </w:t>
      </w:r>
    </w:p>
    <w:p w:rsidR="008D27B7" w:rsidRDefault="008D27B7" w:rsidP="008D27B7">
      <w:pPr>
        <w:pStyle w:val="ab"/>
        <w:ind w:right="-14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сайте организации и в Контакте имеется обратная связь с родителями (законными представителями). Родители высказывают свои предложения, проблемы, пожелания.</w:t>
      </w:r>
      <w:r w:rsidR="00040F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Каждое обращение рассматривается, дается ответ и учитывается в дальнейшей работе лагеря.</w:t>
      </w:r>
    </w:p>
    <w:p w:rsidR="008D27B7" w:rsidRDefault="008D27B7" w:rsidP="008D27B7">
      <w:pPr>
        <w:pStyle w:val="ab"/>
        <w:ind w:right="-143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 итогам диагностики лагерь детьми востребован, наполняемость лагеря составляет 100% от плановой, контингент детей в течение сезона сохранен.</w:t>
      </w:r>
      <w:proofErr w:type="gramEnd"/>
    </w:p>
    <w:p w:rsidR="008D27B7" w:rsidRDefault="008D27B7" w:rsidP="00802AB2">
      <w:pPr>
        <w:pStyle w:val="ab"/>
        <w:ind w:right="-143" w:firstLine="708"/>
        <w:jc w:val="both"/>
        <w:rPr>
          <w:rFonts w:ascii="Times New Roman" w:hAnsi="Times New Roman"/>
          <w:sz w:val="24"/>
          <w:szCs w:val="24"/>
        </w:rPr>
      </w:pPr>
    </w:p>
    <w:p w:rsidR="008D27B7" w:rsidRDefault="006103D0" w:rsidP="00F44488">
      <w:pPr>
        <w:pStyle w:val="ab"/>
        <w:ind w:right="-14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оздоровительный лагерь «Березка»</w:t>
      </w:r>
      <w:r w:rsidR="00F444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F44488"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ascii="Times New Roman" w:hAnsi="Times New Roman"/>
          <w:sz w:val="24"/>
          <w:szCs w:val="24"/>
        </w:rPr>
        <w:t>творческие и интересные смены, ценности и традиции, дружба и взаимопонимание, любимое место отдыха.</w:t>
      </w:r>
      <w:r w:rsidR="00F44488">
        <w:rPr>
          <w:rFonts w:ascii="Times New Roman" w:hAnsi="Times New Roman"/>
          <w:sz w:val="24"/>
          <w:szCs w:val="24"/>
        </w:rPr>
        <w:t xml:space="preserve"> Об этом говорят многочисленные положительные отзывы отдыхающих и родителей.</w:t>
      </w:r>
    </w:p>
    <w:p w:rsidR="008D27B7" w:rsidRDefault="008D27B7" w:rsidP="008D27B7">
      <w:pPr>
        <w:pStyle w:val="ab"/>
        <w:ind w:right="-143"/>
        <w:jc w:val="both"/>
        <w:rPr>
          <w:rFonts w:ascii="Times New Roman" w:hAnsi="Times New Roman"/>
          <w:sz w:val="24"/>
          <w:szCs w:val="24"/>
        </w:rPr>
      </w:pPr>
    </w:p>
    <w:p w:rsidR="008D27B7" w:rsidRDefault="008D27B7" w:rsidP="008D27B7">
      <w:pPr>
        <w:pStyle w:val="ab"/>
        <w:ind w:right="-143"/>
        <w:jc w:val="both"/>
        <w:rPr>
          <w:rFonts w:ascii="Times New Roman" w:hAnsi="Times New Roman"/>
          <w:sz w:val="24"/>
          <w:szCs w:val="24"/>
        </w:rPr>
      </w:pPr>
    </w:p>
    <w:p w:rsidR="009011EC" w:rsidRPr="000B3CFE" w:rsidRDefault="009011EC" w:rsidP="000B3CFE">
      <w:pPr>
        <w:tabs>
          <w:tab w:val="left" w:pos="8324"/>
        </w:tabs>
        <w:rPr>
          <w:lang w:eastAsia="en-US"/>
        </w:rPr>
      </w:pPr>
    </w:p>
    <w:sectPr w:rsidR="009011EC" w:rsidRPr="000B3CFE" w:rsidSect="00F52EA1">
      <w:footerReference w:type="default" r:id="rId18"/>
      <w:pgSz w:w="11906" w:h="16838"/>
      <w:pgMar w:top="851" w:right="851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A8" w:rsidRDefault="007B45A8" w:rsidP="00447E85">
      <w:pPr>
        <w:spacing w:after="0" w:line="240" w:lineRule="auto"/>
      </w:pPr>
      <w:r>
        <w:separator/>
      </w:r>
    </w:p>
  </w:endnote>
  <w:endnote w:type="continuationSeparator" w:id="0">
    <w:p w:rsidR="007B45A8" w:rsidRDefault="007B45A8" w:rsidP="0044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85" w:rsidRDefault="00447E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A8" w:rsidRDefault="007B45A8" w:rsidP="00447E85">
      <w:pPr>
        <w:spacing w:after="0" w:line="240" w:lineRule="auto"/>
      </w:pPr>
      <w:r>
        <w:separator/>
      </w:r>
    </w:p>
  </w:footnote>
  <w:footnote w:type="continuationSeparator" w:id="0">
    <w:p w:rsidR="007B45A8" w:rsidRDefault="007B45A8" w:rsidP="0044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82B"/>
    <w:multiLevelType w:val="hybridMultilevel"/>
    <w:tmpl w:val="C6FA16A4"/>
    <w:lvl w:ilvl="0" w:tplc="0419000D">
      <w:start w:val="1"/>
      <w:numFmt w:val="bullet"/>
      <w:lvlText w:val=""/>
      <w:lvlJc w:val="left"/>
      <w:pPr>
        <w:ind w:left="25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1">
    <w:nsid w:val="01C93115"/>
    <w:multiLevelType w:val="multilevel"/>
    <w:tmpl w:val="4F0C10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EE49AF"/>
    <w:multiLevelType w:val="hybridMultilevel"/>
    <w:tmpl w:val="041622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0557C2"/>
    <w:multiLevelType w:val="hybridMultilevel"/>
    <w:tmpl w:val="E2C8B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42180"/>
    <w:multiLevelType w:val="hybridMultilevel"/>
    <w:tmpl w:val="D83877E8"/>
    <w:lvl w:ilvl="0" w:tplc="0419000D">
      <w:start w:val="1"/>
      <w:numFmt w:val="bullet"/>
      <w:lvlText w:val=""/>
      <w:lvlJc w:val="left"/>
      <w:pPr>
        <w:ind w:left="33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</w:abstractNum>
  <w:abstractNum w:abstractNumId="5">
    <w:nsid w:val="138A3FA1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2ABF"/>
    <w:multiLevelType w:val="hybridMultilevel"/>
    <w:tmpl w:val="2B64E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93B5D"/>
    <w:multiLevelType w:val="hybridMultilevel"/>
    <w:tmpl w:val="476E9C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226917"/>
    <w:multiLevelType w:val="hybridMultilevel"/>
    <w:tmpl w:val="D1949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B0FEF"/>
    <w:multiLevelType w:val="hybridMultilevel"/>
    <w:tmpl w:val="C5B2B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D3FE2"/>
    <w:multiLevelType w:val="hybridMultilevel"/>
    <w:tmpl w:val="FD487900"/>
    <w:lvl w:ilvl="0" w:tplc="0419000D">
      <w:start w:val="1"/>
      <w:numFmt w:val="bullet"/>
      <w:lvlText w:val=""/>
      <w:lvlJc w:val="left"/>
      <w:pPr>
        <w:ind w:left="1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1">
    <w:nsid w:val="36703107"/>
    <w:multiLevelType w:val="hybridMultilevel"/>
    <w:tmpl w:val="40289B88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69B254A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31007"/>
    <w:multiLevelType w:val="hybridMultilevel"/>
    <w:tmpl w:val="3E6634B6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>
    <w:nsid w:val="4D8D6AF7"/>
    <w:multiLevelType w:val="hybridMultilevel"/>
    <w:tmpl w:val="BAFA9176"/>
    <w:lvl w:ilvl="0" w:tplc="0419000D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5">
    <w:nsid w:val="51741DF8"/>
    <w:multiLevelType w:val="hybridMultilevel"/>
    <w:tmpl w:val="B852B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95C74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33135"/>
    <w:multiLevelType w:val="hybridMultilevel"/>
    <w:tmpl w:val="FB28D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E7578"/>
    <w:multiLevelType w:val="hybridMultilevel"/>
    <w:tmpl w:val="8A02D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E5656"/>
    <w:multiLevelType w:val="hybridMultilevel"/>
    <w:tmpl w:val="E2546E0C"/>
    <w:lvl w:ilvl="0" w:tplc="0419000D">
      <w:start w:val="1"/>
      <w:numFmt w:val="bullet"/>
      <w:lvlText w:val=""/>
      <w:lvlJc w:val="left"/>
      <w:pPr>
        <w:ind w:left="40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0"/>
  </w:num>
  <w:num w:numId="8">
    <w:abstractNumId w:val="0"/>
  </w:num>
  <w:num w:numId="9">
    <w:abstractNumId w:val="4"/>
  </w:num>
  <w:num w:numId="10">
    <w:abstractNumId w:val="19"/>
  </w:num>
  <w:num w:numId="11">
    <w:abstractNumId w:val="15"/>
  </w:num>
  <w:num w:numId="12">
    <w:abstractNumId w:val="7"/>
  </w:num>
  <w:num w:numId="13">
    <w:abstractNumId w:val="18"/>
  </w:num>
  <w:num w:numId="14">
    <w:abstractNumId w:val="6"/>
  </w:num>
  <w:num w:numId="15">
    <w:abstractNumId w:val="11"/>
  </w:num>
  <w:num w:numId="16">
    <w:abstractNumId w:val="2"/>
  </w:num>
  <w:num w:numId="17">
    <w:abstractNumId w:val="8"/>
  </w:num>
  <w:num w:numId="18">
    <w:abstractNumId w:val="13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1E9B"/>
    <w:rsid w:val="00040F05"/>
    <w:rsid w:val="00045B7F"/>
    <w:rsid w:val="00051EF7"/>
    <w:rsid w:val="00065A1A"/>
    <w:rsid w:val="00073EB2"/>
    <w:rsid w:val="000A099E"/>
    <w:rsid w:val="000B3CFE"/>
    <w:rsid w:val="000F13FD"/>
    <w:rsid w:val="000F4A37"/>
    <w:rsid w:val="00101C3F"/>
    <w:rsid w:val="001053EF"/>
    <w:rsid w:val="00124644"/>
    <w:rsid w:val="00152383"/>
    <w:rsid w:val="001A0221"/>
    <w:rsid w:val="001A3101"/>
    <w:rsid w:val="001B7327"/>
    <w:rsid w:val="001D376D"/>
    <w:rsid w:val="001F4184"/>
    <w:rsid w:val="00215DE9"/>
    <w:rsid w:val="00217F2E"/>
    <w:rsid w:val="002525D5"/>
    <w:rsid w:val="00295D11"/>
    <w:rsid w:val="002A0C53"/>
    <w:rsid w:val="002B0174"/>
    <w:rsid w:val="002C1E9B"/>
    <w:rsid w:val="002F0115"/>
    <w:rsid w:val="002F186B"/>
    <w:rsid w:val="00363F81"/>
    <w:rsid w:val="003648BF"/>
    <w:rsid w:val="0038762D"/>
    <w:rsid w:val="003D3109"/>
    <w:rsid w:val="003E6B33"/>
    <w:rsid w:val="003F2D03"/>
    <w:rsid w:val="00427AAE"/>
    <w:rsid w:val="00427E0A"/>
    <w:rsid w:val="00447E85"/>
    <w:rsid w:val="00461DFF"/>
    <w:rsid w:val="00497E0E"/>
    <w:rsid w:val="004A441C"/>
    <w:rsid w:val="004E17D1"/>
    <w:rsid w:val="004E2DF9"/>
    <w:rsid w:val="004F1428"/>
    <w:rsid w:val="005021E6"/>
    <w:rsid w:val="00504AF6"/>
    <w:rsid w:val="005311EE"/>
    <w:rsid w:val="005359ED"/>
    <w:rsid w:val="00540241"/>
    <w:rsid w:val="00541261"/>
    <w:rsid w:val="005429A1"/>
    <w:rsid w:val="00552937"/>
    <w:rsid w:val="0058605E"/>
    <w:rsid w:val="005879B2"/>
    <w:rsid w:val="005946F9"/>
    <w:rsid w:val="005B146B"/>
    <w:rsid w:val="005C492F"/>
    <w:rsid w:val="005E75CB"/>
    <w:rsid w:val="006103D0"/>
    <w:rsid w:val="00630212"/>
    <w:rsid w:val="00667BA1"/>
    <w:rsid w:val="00673AF4"/>
    <w:rsid w:val="00693F2F"/>
    <w:rsid w:val="0069706E"/>
    <w:rsid w:val="006B493B"/>
    <w:rsid w:val="006F34C5"/>
    <w:rsid w:val="00716EF0"/>
    <w:rsid w:val="00732EB2"/>
    <w:rsid w:val="00753BB7"/>
    <w:rsid w:val="0076448E"/>
    <w:rsid w:val="00793C15"/>
    <w:rsid w:val="007B45A8"/>
    <w:rsid w:val="007C42C3"/>
    <w:rsid w:val="007D4D5C"/>
    <w:rsid w:val="007E3EC2"/>
    <w:rsid w:val="007E7171"/>
    <w:rsid w:val="00802AB2"/>
    <w:rsid w:val="0084117D"/>
    <w:rsid w:val="00843A17"/>
    <w:rsid w:val="008631A1"/>
    <w:rsid w:val="00876A78"/>
    <w:rsid w:val="008772AE"/>
    <w:rsid w:val="00882B00"/>
    <w:rsid w:val="00883E73"/>
    <w:rsid w:val="00897EE2"/>
    <w:rsid w:val="008A6AFC"/>
    <w:rsid w:val="008A78B6"/>
    <w:rsid w:val="008C39E0"/>
    <w:rsid w:val="008D0083"/>
    <w:rsid w:val="008D27B7"/>
    <w:rsid w:val="008E78F3"/>
    <w:rsid w:val="009011EC"/>
    <w:rsid w:val="0090373E"/>
    <w:rsid w:val="00924FA1"/>
    <w:rsid w:val="00941FA4"/>
    <w:rsid w:val="009A5515"/>
    <w:rsid w:val="009B67C8"/>
    <w:rsid w:val="009C3A2F"/>
    <w:rsid w:val="009D70B6"/>
    <w:rsid w:val="009E41D2"/>
    <w:rsid w:val="00A54FB0"/>
    <w:rsid w:val="00A57D40"/>
    <w:rsid w:val="00A62A53"/>
    <w:rsid w:val="00AB0D9B"/>
    <w:rsid w:val="00AE06EC"/>
    <w:rsid w:val="00B33E92"/>
    <w:rsid w:val="00BE7453"/>
    <w:rsid w:val="00BE777A"/>
    <w:rsid w:val="00BF101A"/>
    <w:rsid w:val="00BF34AD"/>
    <w:rsid w:val="00BF792A"/>
    <w:rsid w:val="00C00421"/>
    <w:rsid w:val="00C03F25"/>
    <w:rsid w:val="00C353A3"/>
    <w:rsid w:val="00C75047"/>
    <w:rsid w:val="00C82FF7"/>
    <w:rsid w:val="00C84409"/>
    <w:rsid w:val="00C86DCF"/>
    <w:rsid w:val="00CC2589"/>
    <w:rsid w:val="00CE2ADC"/>
    <w:rsid w:val="00D0210E"/>
    <w:rsid w:val="00D14E70"/>
    <w:rsid w:val="00D23F2F"/>
    <w:rsid w:val="00D256D8"/>
    <w:rsid w:val="00D366B2"/>
    <w:rsid w:val="00D40EF5"/>
    <w:rsid w:val="00D50421"/>
    <w:rsid w:val="00D83A8E"/>
    <w:rsid w:val="00D93301"/>
    <w:rsid w:val="00DA3D90"/>
    <w:rsid w:val="00DA59EF"/>
    <w:rsid w:val="00DB5D7A"/>
    <w:rsid w:val="00DC0651"/>
    <w:rsid w:val="00DC451D"/>
    <w:rsid w:val="00E43428"/>
    <w:rsid w:val="00E64631"/>
    <w:rsid w:val="00E81434"/>
    <w:rsid w:val="00E940FE"/>
    <w:rsid w:val="00E95A41"/>
    <w:rsid w:val="00EA0055"/>
    <w:rsid w:val="00EE21C4"/>
    <w:rsid w:val="00F010F9"/>
    <w:rsid w:val="00F11272"/>
    <w:rsid w:val="00F22C11"/>
    <w:rsid w:val="00F23F2E"/>
    <w:rsid w:val="00F31CE6"/>
    <w:rsid w:val="00F4251D"/>
    <w:rsid w:val="00F44488"/>
    <w:rsid w:val="00F47EC9"/>
    <w:rsid w:val="00F52EA1"/>
    <w:rsid w:val="00F75710"/>
    <w:rsid w:val="00F879C0"/>
    <w:rsid w:val="00FD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C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C1E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D7F9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uiPriority w:val="99"/>
    <w:unhideWhenUsed/>
    <w:rsid w:val="009011E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4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E85"/>
  </w:style>
  <w:style w:type="paragraph" w:styleId="a9">
    <w:name w:val="footer"/>
    <w:basedOn w:val="a"/>
    <w:link w:val="aa"/>
    <w:uiPriority w:val="99"/>
    <w:unhideWhenUsed/>
    <w:rsid w:val="0044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E85"/>
  </w:style>
  <w:style w:type="paragraph" w:styleId="ab">
    <w:name w:val="No Spacing"/>
    <w:uiPriority w:val="99"/>
    <w:qFormat/>
    <w:rsid w:val="001A310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58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2E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2E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d">
    <w:name w:val="Table Grid"/>
    <w:basedOn w:val="a1"/>
    <w:uiPriority w:val="59"/>
    <w:rsid w:val="00F87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BE74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berezkak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mcrtdu.profiedu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4B848-2810-43AF-A538-03F3869D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2023-09-11T13:21:00Z</cp:lastPrinted>
  <dcterms:created xsi:type="dcterms:W3CDTF">2023-09-10T18:02:00Z</dcterms:created>
  <dcterms:modified xsi:type="dcterms:W3CDTF">2025-09-01T09:16:00Z</dcterms:modified>
</cp:coreProperties>
</file>